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2E9E9D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</w:p>
    <w:p w14:paraId="2487DF87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</w:p>
    <w:p w14:paraId="0B970681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</w:p>
    <w:p w14:paraId="3BE128C7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</w:p>
    <w:p w14:paraId="47E630AF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  <w:r w:rsidRPr="00E119AF">
        <w:rPr>
          <w:rFonts w:asciiTheme="majorHAnsi" w:hAnsiTheme="majorHAnsi"/>
          <w:sz w:val="44"/>
          <w:szCs w:val="44"/>
          <w:lang w:val="es-EC"/>
        </w:rPr>
        <w:t>Estación Experimental</w:t>
      </w:r>
    </w:p>
    <w:p w14:paraId="64E693F8" w14:textId="64A2B77E" w:rsidR="00693121" w:rsidRPr="00E119AF" w:rsidRDefault="00122089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  <w:r>
        <w:rPr>
          <w:rFonts w:asciiTheme="majorHAnsi" w:hAnsiTheme="majorHAnsi"/>
          <w:sz w:val="44"/>
          <w:szCs w:val="44"/>
          <w:lang w:val="es-EC"/>
        </w:rPr>
        <w:t>Portoviejo</w:t>
      </w:r>
    </w:p>
    <w:p w14:paraId="7CC78E98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0EB666F1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0697D9A3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0A84EA88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28260C3E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56B08023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4C30A1D8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  <w:r>
        <w:rPr>
          <w:rFonts w:asciiTheme="majorHAnsi" w:hAnsiTheme="majorHAnsi"/>
          <w:sz w:val="44"/>
          <w:szCs w:val="44"/>
          <w:lang w:val="es-EC"/>
        </w:rPr>
        <w:t>Rendición de Cuentas 2020</w:t>
      </w:r>
    </w:p>
    <w:p w14:paraId="00BDC13A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0AAA74D0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484FFF85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400A59E3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68271D0C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3F924F6B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</w:p>
    <w:p w14:paraId="6AFD9196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  <w:r w:rsidRPr="00E119AF">
        <w:rPr>
          <w:rFonts w:asciiTheme="majorHAnsi" w:hAnsiTheme="majorHAnsi"/>
          <w:sz w:val="44"/>
          <w:szCs w:val="44"/>
          <w:lang w:val="es-EC"/>
        </w:rPr>
        <w:t>Planificación y Diseño del proceso</w:t>
      </w:r>
    </w:p>
    <w:p w14:paraId="1CC71FE8" w14:textId="77777777" w:rsidR="00693121" w:rsidRPr="00E119AF" w:rsidRDefault="00693121" w:rsidP="00693121">
      <w:pPr>
        <w:jc w:val="center"/>
        <w:rPr>
          <w:rFonts w:asciiTheme="majorHAnsi" w:hAnsiTheme="majorHAnsi"/>
          <w:sz w:val="44"/>
          <w:szCs w:val="44"/>
          <w:lang w:val="es-EC"/>
        </w:rPr>
      </w:pPr>
      <w:r w:rsidRPr="00E119AF">
        <w:rPr>
          <w:rFonts w:asciiTheme="majorHAnsi" w:hAnsiTheme="majorHAnsi"/>
          <w:sz w:val="44"/>
          <w:szCs w:val="44"/>
          <w:lang w:val="es-EC"/>
        </w:rPr>
        <w:t>de Rendición de Cuentas</w:t>
      </w:r>
    </w:p>
    <w:p w14:paraId="1E1FB6DD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</w:p>
    <w:p w14:paraId="41B6FCE0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</w:p>
    <w:p w14:paraId="240FE6E2" w14:textId="77777777" w:rsidR="00693121" w:rsidRPr="00E119AF" w:rsidRDefault="00693121" w:rsidP="00693121">
      <w:pPr>
        <w:rPr>
          <w:rFonts w:asciiTheme="majorHAnsi" w:hAnsiTheme="majorHAnsi"/>
          <w:szCs w:val="22"/>
          <w:lang w:val="es-EC"/>
        </w:rPr>
      </w:pPr>
      <w:r w:rsidRPr="00E119AF">
        <w:rPr>
          <w:rFonts w:asciiTheme="majorHAnsi" w:hAnsiTheme="majorHAnsi"/>
          <w:szCs w:val="22"/>
          <w:lang w:val="es-EC"/>
        </w:rPr>
        <w:br w:type="page"/>
      </w:r>
    </w:p>
    <w:sdt>
      <w:sdtPr>
        <w:rPr>
          <w:rFonts w:ascii="Calibri" w:eastAsiaTheme="minorEastAsia" w:hAnsi="Calibri" w:cstheme="minorBidi"/>
          <w:b w:val="0"/>
          <w:bCs w:val="0"/>
          <w:color w:val="auto"/>
          <w:sz w:val="22"/>
          <w:szCs w:val="24"/>
          <w:lang w:val="es-ES" w:eastAsia="en-US"/>
        </w:rPr>
        <w:id w:val="707607857"/>
        <w:docPartObj>
          <w:docPartGallery w:val="Table of Contents"/>
          <w:docPartUnique/>
        </w:docPartObj>
      </w:sdtPr>
      <w:sdtEndPr/>
      <w:sdtContent>
        <w:commentRangeStart w:id="0" w:displacedByCustomXml="prev"/>
        <w:p w14:paraId="111926D9" w14:textId="77777777" w:rsidR="00693121" w:rsidRPr="00E119AF" w:rsidRDefault="00693121" w:rsidP="00693121">
          <w:pPr>
            <w:pStyle w:val="TtuloTDC"/>
            <w:jc w:val="both"/>
            <w:rPr>
              <w:color w:val="auto"/>
              <w:sz w:val="24"/>
              <w:szCs w:val="24"/>
            </w:rPr>
          </w:pPr>
          <w:r w:rsidRPr="00E119AF">
            <w:rPr>
              <w:color w:val="auto"/>
              <w:sz w:val="24"/>
              <w:szCs w:val="24"/>
            </w:rPr>
            <w:t>Contenido</w:t>
          </w:r>
          <w:commentRangeEnd w:id="0"/>
          <w:r>
            <w:rPr>
              <w:rStyle w:val="Refdecomentario"/>
              <w:rFonts w:ascii="Calibri" w:eastAsiaTheme="minorEastAsia" w:hAnsi="Calibri" w:cstheme="minorBidi"/>
              <w:b w:val="0"/>
              <w:bCs w:val="0"/>
              <w:color w:val="auto"/>
              <w:lang w:val="en-US" w:eastAsia="en-US"/>
            </w:rPr>
            <w:commentReference w:id="0"/>
          </w:r>
        </w:p>
        <w:p w14:paraId="0CF415E5" w14:textId="77777777" w:rsidR="00693121" w:rsidRPr="00762FC7" w:rsidRDefault="00693121" w:rsidP="00693121">
          <w:pPr>
            <w:pStyle w:val="TDC1"/>
            <w:tabs>
              <w:tab w:val="right" w:leader="dot" w:pos="8630"/>
            </w:tabs>
            <w:rPr>
              <w:lang w:val="es-EC"/>
            </w:rPr>
          </w:pPr>
        </w:p>
        <w:p w14:paraId="0AF8BB7A" w14:textId="77777777" w:rsidR="00693121" w:rsidRPr="00762FC7" w:rsidRDefault="00693121" w:rsidP="00693121">
          <w:pPr>
            <w:pStyle w:val="TDC1"/>
            <w:tabs>
              <w:tab w:val="right" w:leader="dot" w:pos="8630"/>
            </w:tabs>
            <w:rPr>
              <w:lang w:val="es-EC"/>
            </w:rPr>
          </w:pPr>
        </w:p>
        <w:p w14:paraId="033CDD2A" w14:textId="77777777" w:rsidR="00693121" w:rsidRDefault="00693121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7557038" w:history="1">
            <w:r w:rsidRPr="001C6480">
              <w:rPr>
                <w:rStyle w:val="Hipervnculo"/>
                <w:noProof/>
              </w:rPr>
              <w:t>1. Introducción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_Toc67557038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FD3D51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39" w:history="1">
            <w:r w:rsidR="00693121" w:rsidRPr="001C6480">
              <w:rPr>
                <w:rStyle w:val="Hipervnculo"/>
                <w:noProof/>
              </w:rPr>
              <w:t>2. Planificación y responsables del proceso de Rendición de Cuentas 2020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_Toc67557039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4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1E263AF3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40" w:history="1">
            <w:r w:rsidR="00693121" w:rsidRPr="001C6480">
              <w:rPr>
                <w:rStyle w:val="Hipervnculo"/>
                <w:noProof/>
              </w:rPr>
              <w:t>3. Proceso Metodológico (Fases) del proceso de Rendición de Cuentas 2020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_Toc67557040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4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3BB043AF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41" w:history="1">
            <w:r w:rsidR="00693121" w:rsidRPr="001C6480">
              <w:rPr>
                <w:rStyle w:val="Hipervnculo"/>
                <w:noProof/>
              </w:rPr>
              <w:t>3.1. FASE 0: Organización Interna Institucional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_Toc67557041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5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74216E62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42" w:history="1">
            <w:r w:rsidR="00693121" w:rsidRPr="001C6480">
              <w:rPr>
                <w:rStyle w:val="Hipervnculo"/>
                <w:noProof/>
              </w:rPr>
              <w:t>3.2. FASE I: Elaboración del Informe de Rendición de Cuentas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_Toc67557042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5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41948F53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43" w:history="1">
            <w:r w:rsidR="00693121" w:rsidRPr="001C6480">
              <w:rPr>
                <w:rStyle w:val="Hipervnculo"/>
                <w:noProof/>
              </w:rPr>
              <w:t>3.3. FASE II: Deliberación pública y evaluación ciudadana del informe de rendición de cuentas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_Toc67557043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6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7B4B4861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44" w:history="1">
            <w:r w:rsidR="00693121" w:rsidRPr="001C6480">
              <w:rPr>
                <w:rStyle w:val="Hipervnculo"/>
                <w:noProof/>
              </w:rPr>
              <w:t>3.4. FASE III: Registro del Informe de Rendición de Cuentas en el sistema del CPCCS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_Toc67557044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7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12249A4A" w14:textId="77777777" w:rsidR="00693121" w:rsidRDefault="00B80CCE" w:rsidP="00693121">
          <w:pPr>
            <w:pStyle w:val="TDC1"/>
            <w:tabs>
              <w:tab w:val="right" w:leader="dot" w:pos="8630"/>
            </w:tabs>
            <w:rPr>
              <w:rFonts w:asciiTheme="minorHAnsi" w:hAnsiTheme="minorHAnsi"/>
              <w:noProof/>
              <w:szCs w:val="22"/>
              <w:lang w:val="es-EC" w:eastAsia="es-EC"/>
            </w:rPr>
          </w:pPr>
          <w:hyperlink w:anchor="_Toc67557045" w:history="1">
            <w:r w:rsidR="00693121" w:rsidRPr="001C6480">
              <w:rPr>
                <w:rStyle w:val="Hipervnculo"/>
                <w:noProof/>
              </w:rPr>
              <w:t>4. Responsabilidad</w:t>
            </w:r>
            <w:r w:rsidR="00693121">
              <w:rPr>
                <w:noProof/>
                <w:webHidden/>
              </w:rPr>
              <w:tab/>
            </w:r>
            <w:r w:rsidR="00693121">
              <w:rPr>
                <w:noProof/>
                <w:webHidden/>
              </w:rPr>
              <w:fldChar w:fldCharType="begin"/>
            </w:r>
            <w:r w:rsidR="00693121">
              <w:rPr>
                <w:noProof/>
                <w:webHidden/>
              </w:rPr>
              <w:instrText xml:space="preserve"> PAGEREF _Toc67557045 \h </w:instrText>
            </w:r>
            <w:r w:rsidR="00693121">
              <w:rPr>
                <w:noProof/>
                <w:webHidden/>
              </w:rPr>
            </w:r>
            <w:r w:rsidR="00693121">
              <w:rPr>
                <w:noProof/>
                <w:webHidden/>
              </w:rPr>
              <w:fldChar w:fldCharType="separate"/>
            </w:r>
            <w:r w:rsidR="00693121">
              <w:rPr>
                <w:noProof/>
                <w:webHidden/>
              </w:rPr>
              <w:t>8</w:t>
            </w:r>
            <w:r w:rsidR="00693121">
              <w:rPr>
                <w:noProof/>
                <w:webHidden/>
              </w:rPr>
              <w:fldChar w:fldCharType="end"/>
            </w:r>
          </w:hyperlink>
        </w:p>
        <w:p w14:paraId="213FD5D6" w14:textId="77777777" w:rsidR="00693121" w:rsidRDefault="00693121" w:rsidP="00693121">
          <w:r>
            <w:rPr>
              <w:b/>
              <w:bCs/>
              <w:lang w:val="es-ES"/>
            </w:rPr>
            <w:fldChar w:fldCharType="end"/>
          </w:r>
        </w:p>
      </w:sdtContent>
    </w:sdt>
    <w:p w14:paraId="28FB3B20" w14:textId="77777777" w:rsidR="00693121" w:rsidRDefault="00693121" w:rsidP="00693121">
      <w:pPr>
        <w:rPr>
          <w:rFonts w:asciiTheme="majorHAnsi" w:hAnsiTheme="majorHAnsi" w:cs="Times New Roman"/>
          <w:szCs w:val="22"/>
          <w:lang w:val="es-EC"/>
        </w:rPr>
      </w:pPr>
      <w:r>
        <w:rPr>
          <w:rFonts w:asciiTheme="majorHAnsi" w:hAnsiTheme="majorHAnsi" w:cs="Times New Roman"/>
          <w:szCs w:val="22"/>
          <w:lang w:val="es-EC"/>
        </w:rPr>
        <w:br w:type="page"/>
      </w:r>
    </w:p>
    <w:p w14:paraId="4917FFEF" w14:textId="734DCCB7" w:rsidR="00693121" w:rsidRPr="00B21004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1" w:name="_Toc67557038"/>
      <w:r w:rsidRPr="00B21004">
        <w:rPr>
          <w:rFonts w:asciiTheme="minorHAnsi" w:hAnsiTheme="minorHAnsi"/>
          <w:sz w:val="22"/>
          <w:szCs w:val="22"/>
        </w:rPr>
        <w:lastRenderedPageBreak/>
        <w:t>1. Introducción</w:t>
      </w:r>
      <w:bookmarkEnd w:id="1"/>
    </w:p>
    <w:p w14:paraId="38C24E57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Times New Roman"/>
          <w:szCs w:val="22"/>
          <w:lang w:val="es-EC"/>
        </w:rPr>
      </w:pPr>
    </w:p>
    <w:p w14:paraId="11442345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La Rendición de Cuentas como un proceso sistemático, deliberado, interactivo y universal, que involucra a autoridades, servidoras y servidores o sus representantes, según sea el caso, que estén obligadas u obligados a informar y someterse a evaluación de la ciudadanía por las acciones u omisiones en el ejercicio de su gestión y en la administración de recursos públicos (CPCCS 2014).</w:t>
      </w:r>
    </w:p>
    <w:p w14:paraId="7E09C25D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</w:p>
    <w:p w14:paraId="577261BF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La rendición de cuentas es además un proceso interactivo, porque mediante el uso de técnicas participativas facilita el debate y la interlocución entre la ciudadanía y la institución pública. Esta relación es de doble vía, porque implica un derecho y a la vez un deber para las instituciones, es una obligación, mientras que para la ciudadanía en general, es un derecho acceder a la información generada. Es un proceso universal, ya que es de interés de la ciudadanía, en general, conocer las acciones u omisiones generadas por parte de las instituciones; y en el que todas y todos tienen el derecho a participar CPCCS 2014)</w:t>
      </w:r>
    </w:p>
    <w:p w14:paraId="5A1CAEE2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</w:p>
    <w:p w14:paraId="196DED6B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La importancia de la rendición de cuentas permite el acceso a la información, ya que las instituciones del sector público están obligadas a transparentar información relacionada con su gestión, lo que a su vez genera involucramiento o participación de la ciudadanía en los asuntos públicos. Participar en todo el ciclo de las políticas públicas asegura el derecho de las y los ciudadanos a ser parte e incidir en la formulación, implementación y evaluación de estas, y exigir la consecución de resultados que garanticen el ejercicio de derechos (CPCCS 2014).</w:t>
      </w:r>
    </w:p>
    <w:p w14:paraId="2939E921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</w:p>
    <w:p w14:paraId="2DB166DD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La rendición de cuentas es una obligación de las instituciones y entidades del sector público y de las personas jurídicas del sector privado que presten servicios públicos, desarrollen actividades de interés público o manejen fondos públicos.</w:t>
      </w:r>
    </w:p>
    <w:p w14:paraId="09C3F7E4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</w:p>
    <w:p w14:paraId="3E09A3DF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 xml:space="preserve">Cuando se menciona a </w:t>
      </w:r>
      <w:r w:rsidRPr="00B21004">
        <w:rPr>
          <w:rFonts w:asciiTheme="minorHAnsi" w:hAnsiTheme="minorHAnsi" w:cs="AvenirLTStd-LightOblique"/>
          <w:i/>
          <w:iCs/>
          <w:szCs w:val="22"/>
          <w:lang w:val="es-EC"/>
        </w:rPr>
        <w:t>instituciones y entidades del sector público</w:t>
      </w:r>
      <w:r w:rsidRPr="00B21004">
        <w:rPr>
          <w:rFonts w:asciiTheme="minorHAnsi" w:hAnsiTheme="minorHAnsi" w:cs="AvenirLTStd-Book"/>
          <w:szCs w:val="22"/>
          <w:lang w:val="es-EC"/>
        </w:rPr>
        <w:t>, se hace referencia a las señaladas en el artículo 225 de la Constitución del Ecuador, el cual incluye:</w:t>
      </w:r>
    </w:p>
    <w:p w14:paraId="12E064C7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</w:p>
    <w:p w14:paraId="4586D3B3" w14:textId="77777777" w:rsidR="00693121" w:rsidRPr="00B21004" w:rsidRDefault="00693121" w:rsidP="0020448E">
      <w:pPr>
        <w:pStyle w:val="Prrafodelista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Los organismos y dependencias de las funciones Ejecutiva, Legislativa, Judicial, Electoral y de Transparencia y Control Social.</w:t>
      </w:r>
    </w:p>
    <w:p w14:paraId="607456B6" w14:textId="77777777" w:rsidR="00693121" w:rsidRPr="00B21004" w:rsidRDefault="00693121" w:rsidP="0020448E">
      <w:pPr>
        <w:pStyle w:val="Prrafodelista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Las entidades que integran el régimen autónomo descentralizado.</w:t>
      </w:r>
    </w:p>
    <w:p w14:paraId="6A2F7867" w14:textId="77777777" w:rsidR="00693121" w:rsidRPr="00B21004" w:rsidRDefault="00693121" w:rsidP="0020448E">
      <w:pPr>
        <w:pStyle w:val="Prrafodelista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Los organismos y entidades creados por la Constitución o la Ley para el ejercicio de la potestad estatal, para la prestación de servicios públicos o para desarrollar actividades económicas asumidas por el Estado.</w:t>
      </w:r>
    </w:p>
    <w:p w14:paraId="3A2B0406" w14:textId="77777777" w:rsidR="00693121" w:rsidRPr="00B21004" w:rsidRDefault="00693121" w:rsidP="0020448E">
      <w:pPr>
        <w:pStyle w:val="Prrafodelista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Light"/>
          <w:szCs w:val="22"/>
          <w:lang w:val="es-EC"/>
        </w:rPr>
        <w:t>Las personas jurídicas creadas por acto normativo de los gobiernos autónomos descentralizados para la prestación de servicios públicos.</w:t>
      </w:r>
    </w:p>
    <w:p w14:paraId="1F4636A5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</w:p>
    <w:p w14:paraId="63AB10F6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>El artículo 90 de la Ley Orgánica de Participación Ciudadana (LOPC) y el artículo 11 de la Ley Orgánica del Consejo de Participación Ciudadana y Control Social (LOCPCCS) señalan quienes son los sujetos obligados a presentar rendición de cuentas:</w:t>
      </w:r>
    </w:p>
    <w:p w14:paraId="34B68FF9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</w:p>
    <w:p w14:paraId="5ABE1ECB" w14:textId="77777777" w:rsidR="00693121" w:rsidRPr="00B21004" w:rsidRDefault="00693121" w:rsidP="0020448E">
      <w:pPr>
        <w:pStyle w:val="Prrafodelista"/>
        <w:numPr>
          <w:ilvl w:val="0"/>
          <w:numId w:val="13"/>
        </w:num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>Las autoridades del Estado, electas o de libre remoción.</w:t>
      </w:r>
    </w:p>
    <w:p w14:paraId="4AB03BB2" w14:textId="77777777" w:rsidR="00693121" w:rsidRPr="00B21004" w:rsidRDefault="00693121" w:rsidP="0020448E">
      <w:pPr>
        <w:pStyle w:val="Prrafodelista"/>
        <w:numPr>
          <w:ilvl w:val="0"/>
          <w:numId w:val="13"/>
        </w:num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>Los representantes legales de empresas públicas.</w:t>
      </w:r>
    </w:p>
    <w:p w14:paraId="65EEEF5B" w14:textId="77777777" w:rsidR="00693121" w:rsidRPr="00B21004" w:rsidRDefault="00693121" w:rsidP="0020448E">
      <w:pPr>
        <w:pStyle w:val="Prrafodelista"/>
        <w:numPr>
          <w:ilvl w:val="0"/>
          <w:numId w:val="13"/>
        </w:num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>Los representantes de personas jurídicas del sector privado que manejen fondos públicos o desarrollen actividades de interés público.</w:t>
      </w:r>
    </w:p>
    <w:p w14:paraId="1A617224" w14:textId="77777777" w:rsidR="00693121" w:rsidRPr="00B21004" w:rsidRDefault="00693121" w:rsidP="0020448E">
      <w:pPr>
        <w:pStyle w:val="Prrafodelista"/>
        <w:numPr>
          <w:ilvl w:val="0"/>
          <w:numId w:val="13"/>
        </w:num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>Los medios de comunicación social por intermedio de sus representantes legales.</w:t>
      </w:r>
    </w:p>
    <w:p w14:paraId="2764A120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</w:p>
    <w:p w14:paraId="5A861E7E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lastRenderedPageBreak/>
        <w:t xml:space="preserve">Quienes remiten el </w:t>
      </w:r>
      <w:r w:rsidRPr="00B21004">
        <w:rPr>
          <w:rFonts w:asciiTheme="minorHAnsi" w:hAnsiTheme="minorHAnsi" w:cs="AvenirLTStd-LightOblique"/>
          <w:i/>
          <w:iCs/>
          <w:szCs w:val="22"/>
          <w:lang w:val="es-EC"/>
        </w:rPr>
        <w:t xml:space="preserve">Informe de rendición de cuentas </w:t>
      </w:r>
      <w:r w:rsidRPr="00B21004">
        <w:rPr>
          <w:rFonts w:asciiTheme="minorHAnsi" w:hAnsiTheme="minorHAnsi" w:cs="AvenirLTStd-Book"/>
          <w:szCs w:val="22"/>
          <w:lang w:val="es-EC"/>
        </w:rPr>
        <w:t>al CPCCS son: en el nivel nacional, el representante legal; y en el nivel territorial, los responsables de la conducción de unidades administrativas que manejen fondos públicos, según establecen los artículos 90 y 93 de la Ley Orgánica de Participación Ciudadana (LOPC) vigente.</w:t>
      </w:r>
    </w:p>
    <w:p w14:paraId="664CA7C1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</w:p>
    <w:p w14:paraId="25CC8B1B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Light"/>
          <w:szCs w:val="22"/>
          <w:lang w:val="es-EC"/>
        </w:rPr>
      </w:pPr>
      <w:r w:rsidRPr="00B21004">
        <w:rPr>
          <w:rFonts w:asciiTheme="minorHAnsi" w:hAnsiTheme="minorHAnsi" w:cs="AvenirLTStd-Book"/>
          <w:szCs w:val="22"/>
          <w:lang w:val="es-EC"/>
        </w:rPr>
        <w:t>En referencia específica a las entidades de la Función Ejecutiva, deben rendir cuentas todas las instituciones y entidades, en el nivel de Unidades de Administración Financiera (UDAF) o instituciones de nivel nacional y sus Entidades Operativas Desconcentradas (EOD), responsables de la administración de fondos públicos en territorio.</w:t>
      </w:r>
    </w:p>
    <w:p w14:paraId="3301452E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Times New Roman"/>
          <w:szCs w:val="22"/>
          <w:lang w:val="es-EC"/>
        </w:rPr>
      </w:pPr>
    </w:p>
    <w:p w14:paraId="52C7BC4B" w14:textId="78598558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AvenirLTStd-Book"/>
          <w:szCs w:val="22"/>
          <w:lang w:val="es-EC"/>
        </w:rPr>
      </w:pPr>
      <w:r w:rsidRPr="00B21004">
        <w:rPr>
          <w:rFonts w:asciiTheme="minorHAnsi" w:hAnsiTheme="minorHAnsi" w:cs="Times New Roman"/>
          <w:szCs w:val="22"/>
          <w:lang w:val="es-EC"/>
        </w:rPr>
        <w:t>Mediante la Resolución No. CPCCS-PLE-SG-069-2021-</w:t>
      </w:r>
      <w:r w:rsidR="00B43777" w:rsidRPr="00B21004">
        <w:rPr>
          <w:rFonts w:asciiTheme="minorHAnsi" w:hAnsiTheme="minorHAnsi" w:cs="Times New Roman"/>
          <w:szCs w:val="22"/>
          <w:lang w:val="es-EC"/>
        </w:rPr>
        <w:t>475</w:t>
      </w:r>
      <w:r w:rsidRPr="00B21004">
        <w:rPr>
          <w:rFonts w:asciiTheme="minorHAnsi" w:hAnsiTheme="minorHAnsi" w:cs="Times New Roman"/>
          <w:szCs w:val="22"/>
          <w:lang w:val="es-EC"/>
        </w:rPr>
        <w:t>, del 10 de marzo de 2021, el Consejo de Participación Ciudadana y Con</w:t>
      </w:r>
      <w:r w:rsidR="00B43777" w:rsidRPr="00B21004">
        <w:rPr>
          <w:rFonts w:asciiTheme="minorHAnsi" w:hAnsiTheme="minorHAnsi" w:cs="Times New Roman"/>
          <w:szCs w:val="22"/>
          <w:lang w:val="es-EC"/>
        </w:rPr>
        <w:t>trol Social, resolvió aprobar</w:t>
      </w:r>
      <w:r w:rsidRPr="00B21004">
        <w:rPr>
          <w:rFonts w:asciiTheme="minorHAnsi" w:hAnsiTheme="minorHAnsi" w:cs="Times New Roman"/>
          <w:szCs w:val="22"/>
          <w:lang w:val="es-EC"/>
        </w:rPr>
        <w:t xml:space="preserve"> el Reglamento de Rendición de Cuentas </w:t>
      </w:r>
      <w:r w:rsidRPr="00B21004">
        <w:rPr>
          <w:rFonts w:asciiTheme="minorHAnsi" w:hAnsiTheme="minorHAnsi" w:cs="AvenirLTStd-Book"/>
          <w:szCs w:val="22"/>
          <w:lang w:val="es-EC"/>
        </w:rPr>
        <w:t xml:space="preserve">correspondiente al año 2020. Adicional se menciona que, mientras dure la crisis sanitaria mundial, se podrá hacer uso de plataformas informáticas interactivas y todos los medios de comunicación virtual que se disponga. </w:t>
      </w:r>
    </w:p>
    <w:p w14:paraId="538F6721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Times New Roman"/>
          <w:szCs w:val="22"/>
          <w:lang w:val="es-EC"/>
        </w:rPr>
      </w:pPr>
    </w:p>
    <w:p w14:paraId="3F744DAE" w14:textId="77777777" w:rsidR="00693121" w:rsidRPr="00B21004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2" w:name="_Toc67557039"/>
      <w:commentRangeStart w:id="3"/>
      <w:r w:rsidRPr="00B21004">
        <w:rPr>
          <w:rFonts w:asciiTheme="minorHAnsi" w:hAnsiTheme="minorHAnsi"/>
          <w:sz w:val="22"/>
          <w:szCs w:val="22"/>
        </w:rPr>
        <w:t>2. Planificación y responsables del proceso de Rendición de Cuentas 20</w:t>
      </w:r>
      <w:commentRangeEnd w:id="3"/>
      <w:r w:rsidRPr="00B21004">
        <w:rPr>
          <w:rFonts w:asciiTheme="minorHAnsi" w:hAnsiTheme="minorHAnsi"/>
          <w:sz w:val="22"/>
          <w:szCs w:val="22"/>
        </w:rPr>
        <w:t>20</w:t>
      </w:r>
      <w:r w:rsidRPr="00B21004">
        <w:rPr>
          <w:rStyle w:val="Refdecomentario"/>
          <w:rFonts w:asciiTheme="minorHAnsi" w:eastAsiaTheme="minorEastAsia" w:hAnsiTheme="minorHAnsi" w:cstheme="minorBidi"/>
          <w:b w:val="0"/>
          <w:sz w:val="22"/>
          <w:szCs w:val="22"/>
          <w:lang w:val="en-US"/>
        </w:rPr>
        <w:commentReference w:id="3"/>
      </w:r>
      <w:bookmarkEnd w:id="2"/>
    </w:p>
    <w:p w14:paraId="6BD4ED3E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 w:cs="Times New Roman"/>
          <w:szCs w:val="22"/>
          <w:lang w:val="es-EC"/>
        </w:rPr>
      </w:pPr>
    </w:p>
    <w:p w14:paraId="629E45FA" w14:textId="75782385" w:rsidR="00693121" w:rsidRPr="00B21004" w:rsidRDefault="00693121" w:rsidP="0020448E">
      <w:pPr>
        <w:pStyle w:val="Textoindependiente"/>
        <w:ind w:right="-7"/>
        <w:jc w:val="both"/>
        <w:rPr>
          <w:rFonts w:asciiTheme="minorHAnsi" w:hAnsiTheme="minorHAnsi" w:cs="Times New Roman"/>
          <w:sz w:val="22"/>
          <w:szCs w:val="22"/>
        </w:rPr>
      </w:pPr>
      <w:r w:rsidRPr="00B21004">
        <w:rPr>
          <w:rFonts w:asciiTheme="minorHAnsi" w:hAnsiTheme="minorHAnsi" w:cs="Times New Roman"/>
          <w:sz w:val="22"/>
          <w:szCs w:val="22"/>
        </w:rPr>
        <w:t xml:space="preserve">Con el objetivo de llevar a cabo el proceso de rendición de cuentas correspondiente al período de enero a diciembre 2020, en participación activa con la ciudadanía y cumpliendo con lo señalado en la </w:t>
      </w:r>
      <w:r w:rsidRPr="00B21004">
        <w:rPr>
          <w:rFonts w:asciiTheme="minorHAnsi" w:hAnsiTheme="minorHAnsi" w:cs="Times New Roman"/>
          <w:i/>
          <w:sz w:val="22"/>
          <w:szCs w:val="22"/>
        </w:rPr>
        <w:t>Guía Especializada de Rendición de Cuentas para la Función Ejecutiva</w:t>
      </w:r>
      <w:r w:rsidRPr="00B21004">
        <w:rPr>
          <w:rFonts w:asciiTheme="minorHAnsi" w:hAnsiTheme="minorHAnsi" w:cs="Times New Roman"/>
          <w:sz w:val="22"/>
          <w:szCs w:val="22"/>
        </w:rPr>
        <w:t xml:space="preserve">, la Estación Experimental </w:t>
      </w:r>
      <w:r w:rsidR="00A8268D">
        <w:rPr>
          <w:rFonts w:asciiTheme="minorHAnsi" w:hAnsiTheme="minorHAnsi" w:cs="Times New Roman"/>
          <w:sz w:val="22"/>
          <w:szCs w:val="22"/>
        </w:rPr>
        <w:t>Portoviejo</w:t>
      </w:r>
      <w:r w:rsidRPr="00B21004">
        <w:rPr>
          <w:rFonts w:asciiTheme="minorHAnsi" w:hAnsiTheme="minorHAnsi" w:cs="Times New Roman"/>
          <w:sz w:val="22"/>
          <w:szCs w:val="22"/>
        </w:rPr>
        <w:t xml:space="preserve"> del INIAP define a los siguientes funcionarios y unidades como responsables del proceso:</w:t>
      </w:r>
    </w:p>
    <w:p w14:paraId="6CEF7BBB" w14:textId="77777777" w:rsidR="00693121" w:rsidRPr="00B21004" w:rsidRDefault="00693121" w:rsidP="0020448E">
      <w:pPr>
        <w:pStyle w:val="Textoindependiente"/>
        <w:ind w:right="-7"/>
        <w:jc w:val="both"/>
        <w:rPr>
          <w:rFonts w:asciiTheme="minorHAnsi" w:hAnsiTheme="minorHAnsi" w:cs="Times New Roman"/>
          <w:sz w:val="22"/>
          <w:szCs w:val="22"/>
        </w:rPr>
      </w:pPr>
    </w:p>
    <w:p w14:paraId="3A6AB510" w14:textId="77777777" w:rsidR="00693121" w:rsidRPr="00B21004" w:rsidRDefault="00693121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bCs/>
          <w:szCs w:val="22"/>
          <w:lang w:val="es-EC"/>
        </w:rPr>
      </w:pPr>
      <w:r w:rsidRPr="00B21004">
        <w:rPr>
          <w:rFonts w:asciiTheme="minorHAnsi" w:hAnsiTheme="minorHAnsi" w:cs="Times New Roman"/>
          <w:bCs/>
          <w:szCs w:val="22"/>
          <w:lang w:val="es-EC"/>
        </w:rPr>
        <w:t>Responsable de la Rendición de Cuentas 2020:</w:t>
      </w:r>
    </w:p>
    <w:p w14:paraId="2AB0F1AB" w14:textId="76C8A174" w:rsidR="00693121" w:rsidRPr="00B21004" w:rsidRDefault="00693121" w:rsidP="0020448E">
      <w:pPr>
        <w:pStyle w:val="Textoindependiente"/>
        <w:ind w:right="-7"/>
        <w:jc w:val="both"/>
        <w:rPr>
          <w:rFonts w:asciiTheme="minorHAnsi" w:hAnsiTheme="minorHAnsi" w:cs="Times New Roman"/>
          <w:sz w:val="22"/>
          <w:szCs w:val="22"/>
        </w:rPr>
      </w:pPr>
      <w:r w:rsidRPr="00B21004">
        <w:rPr>
          <w:rFonts w:asciiTheme="minorHAnsi" w:hAnsiTheme="minorHAnsi" w:cs="Times New Roman"/>
          <w:sz w:val="22"/>
          <w:szCs w:val="22"/>
        </w:rPr>
        <w:t xml:space="preserve">Ing. </w:t>
      </w:r>
      <w:r w:rsidR="00A8268D">
        <w:rPr>
          <w:rFonts w:asciiTheme="minorHAnsi" w:hAnsiTheme="minorHAnsi" w:cs="Times New Roman"/>
          <w:sz w:val="22"/>
          <w:szCs w:val="22"/>
        </w:rPr>
        <w:t>Jim Raphael Ochoa Ramos</w:t>
      </w:r>
      <w:r w:rsidRPr="00B21004">
        <w:rPr>
          <w:rFonts w:asciiTheme="minorHAnsi" w:hAnsiTheme="minorHAnsi" w:cs="Times New Roman"/>
          <w:sz w:val="22"/>
          <w:szCs w:val="22"/>
        </w:rPr>
        <w:t xml:space="preserve">, </w:t>
      </w:r>
      <w:proofErr w:type="gramStart"/>
      <w:r w:rsidRPr="00B21004">
        <w:rPr>
          <w:rFonts w:asciiTheme="minorHAnsi" w:hAnsiTheme="minorHAnsi" w:cs="Times New Roman"/>
          <w:sz w:val="22"/>
          <w:szCs w:val="22"/>
        </w:rPr>
        <w:t>Director</w:t>
      </w:r>
      <w:proofErr w:type="gramEnd"/>
      <w:r w:rsidRPr="00B21004">
        <w:rPr>
          <w:rFonts w:asciiTheme="minorHAnsi" w:hAnsiTheme="minorHAnsi" w:cs="Times New Roman"/>
          <w:sz w:val="22"/>
          <w:szCs w:val="22"/>
        </w:rPr>
        <w:t xml:space="preserve"> de la Estación Experimental </w:t>
      </w:r>
      <w:r w:rsidR="00A8268D">
        <w:rPr>
          <w:rFonts w:asciiTheme="minorHAnsi" w:hAnsiTheme="minorHAnsi" w:cs="Times New Roman"/>
          <w:sz w:val="22"/>
          <w:szCs w:val="22"/>
        </w:rPr>
        <w:t>Portoviejo</w:t>
      </w:r>
      <w:r w:rsidRPr="00B21004">
        <w:rPr>
          <w:rFonts w:asciiTheme="minorHAnsi" w:hAnsiTheme="minorHAnsi" w:cs="Times New Roman"/>
          <w:sz w:val="22"/>
          <w:szCs w:val="22"/>
        </w:rPr>
        <w:t>.</w:t>
      </w:r>
    </w:p>
    <w:p w14:paraId="6133F234" w14:textId="77777777" w:rsidR="00693121" w:rsidRPr="00B21004" w:rsidRDefault="00693121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b/>
          <w:bCs/>
          <w:szCs w:val="22"/>
          <w:lang w:val="es-EC"/>
        </w:rPr>
      </w:pPr>
    </w:p>
    <w:p w14:paraId="20DFA0DD" w14:textId="77777777" w:rsidR="00693121" w:rsidRPr="00B21004" w:rsidRDefault="00693121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bCs/>
          <w:szCs w:val="22"/>
          <w:lang w:val="es-EC"/>
        </w:rPr>
      </w:pPr>
      <w:r w:rsidRPr="00B21004">
        <w:rPr>
          <w:rFonts w:asciiTheme="minorHAnsi" w:hAnsiTheme="minorHAnsi" w:cs="Times New Roman"/>
          <w:bCs/>
          <w:szCs w:val="22"/>
          <w:lang w:val="es-EC"/>
        </w:rPr>
        <w:t>Áreas y Responsables del proceso de Rendición de Cuentas 2020:</w:t>
      </w:r>
    </w:p>
    <w:p w14:paraId="3E2B0E4F" w14:textId="293C96EB" w:rsidR="00693121" w:rsidRPr="00B21004" w:rsidRDefault="00A8268D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szCs w:val="22"/>
          <w:lang w:val="es-EC"/>
        </w:rPr>
      </w:pPr>
      <w:r>
        <w:rPr>
          <w:rFonts w:asciiTheme="minorHAnsi" w:hAnsiTheme="minorHAnsi" w:cs="Times New Roman"/>
          <w:szCs w:val="22"/>
          <w:lang w:val="es-EC"/>
        </w:rPr>
        <w:t xml:space="preserve">Benny Avellán Cedeño, Transferencia de </w:t>
      </w:r>
      <w:r w:rsidR="005746EA">
        <w:rPr>
          <w:rFonts w:asciiTheme="minorHAnsi" w:hAnsiTheme="minorHAnsi" w:cs="Times New Roman"/>
          <w:szCs w:val="22"/>
          <w:lang w:val="es-EC"/>
        </w:rPr>
        <w:t>T</w:t>
      </w:r>
      <w:r>
        <w:rPr>
          <w:rFonts w:asciiTheme="minorHAnsi" w:hAnsiTheme="minorHAnsi" w:cs="Times New Roman"/>
          <w:szCs w:val="22"/>
          <w:lang w:val="es-EC"/>
        </w:rPr>
        <w:t>ecnología</w:t>
      </w:r>
    </w:p>
    <w:p w14:paraId="14D0C63E" w14:textId="72481C2A" w:rsidR="00693121" w:rsidRPr="00B21004" w:rsidRDefault="00A8268D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szCs w:val="22"/>
          <w:lang w:val="es-EC"/>
        </w:rPr>
      </w:pPr>
      <w:r>
        <w:rPr>
          <w:rFonts w:asciiTheme="minorHAnsi" w:hAnsiTheme="minorHAnsi" w:cs="Times New Roman"/>
          <w:szCs w:val="22"/>
          <w:lang w:val="es-EC"/>
        </w:rPr>
        <w:t xml:space="preserve">Farah </w:t>
      </w:r>
      <w:r w:rsidR="005746EA">
        <w:rPr>
          <w:rFonts w:asciiTheme="minorHAnsi" w:hAnsiTheme="minorHAnsi" w:cs="Times New Roman"/>
          <w:szCs w:val="22"/>
          <w:lang w:val="es-EC"/>
        </w:rPr>
        <w:t>Avellán Loor</w:t>
      </w:r>
      <w:r w:rsidR="00693121" w:rsidRPr="00B21004">
        <w:rPr>
          <w:rFonts w:asciiTheme="minorHAnsi" w:hAnsiTheme="minorHAnsi" w:cs="Times New Roman"/>
          <w:szCs w:val="22"/>
          <w:lang w:val="es-EC"/>
        </w:rPr>
        <w:t xml:space="preserve">, </w:t>
      </w:r>
      <w:r w:rsidR="005746EA">
        <w:rPr>
          <w:rFonts w:asciiTheme="minorHAnsi" w:hAnsiTheme="minorHAnsi" w:cs="Times New Roman"/>
          <w:szCs w:val="22"/>
          <w:lang w:val="es-EC"/>
        </w:rPr>
        <w:t>Oficinista Estación Experimental</w:t>
      </w:r>
    </w:p>
    <w:p w14:paraId="6A30A9A9" w14:textId="77777777" w:rsidR="00693121" w:rsidRPr="00B21004" w:rsidRDefault="00693121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szCs w:val="22"/>
          <w:lang w:val="es-EC"/>
        </w:rPr>
      </w:pPr>
    </w:p>
    <w:p w14:paraId="67E9AB7B" w14:textId="77777777" w:rsidR="00693121" w:rsidRPr="00B21004" w:rsidRDefault="00693121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bCs/>
          <w:szCs w:val="22"/>
          <w:lang w:val="es-EC"/>
        </w:rPr>
      </w:pPr>
      <w:r w:rsidRPr="00B21004">
        <w:rPr>
          <w:rFonts w:asciiTheme="minorHAnsi" w:hAnsiTheme="minorHAnsi" w:cs="Times New Roman"/>
          <w:bCs/>
          <w:szCs w:val="22"/>
          <w:lang w:val="es-EC"/>
        </w:rPr>
        <w:t>Responsable del registro del informe de Rendición de Cuentas 2020:</w:t>
      </w:r>
    </w:p>
    <w:p w14:paraId="0A648DE4" w14:textId="3681D406" w:rsidR="00693121" w:rsidRPr="00B21004" w:rsidRDefault="005746EA" w:rsidP="0020448E">
      <w:pPr>
        <w:autoSpaceDE w:val="0"/>
        <w:autoSpaceDN w:val="0"/>
        <w:adjustRightInd w:val="0"/>
        <w:ind w:right="-7"/>
        <w:rPr>
          <w:rFonts w:asciiTheme="minorHAnsi" w:hAnsiTheme="minorHAnsi" w:cs="Times New Roman"/>
          <w:szCs w:val="22"/>
          <w:lang w:val="es-EC"/>
        </w:rPr>
      </w:pPr>
      <w:r>
        <w:rPr>
          <w:rFonts w:asciiTheme="minorHAnsi" w:hAnsiTheme="minorHAnsi" w:cs="Times New Roman"/>
          <w:szCs w:val="22"/>
          <w:lang w:val="es-EC"/>
        </w:rPr>
        <w:t xml:space="preserve">Ricardo Carrillo B., </w:t>
      </w:r>
      <w:r w:rsidR="00693121" w:rsidRPr="00B21004">
        <w:rPr>
          <w:rFonts w:asciiTheme="minorHAnsi" w:hAnsiTheme="minorHAnsi" w:cs="Times New Roman"/>
          <w:szCs w:val="22"/>
          <w:lang w:val="es-EC"/>
        </w:rPr>
        <w:t>Planificación y Gestión Estratégica</w:t>
      </w:r>
    </w:p>
    <w:p w14:paraId="4EA40F23" w14:textId="77777777" w:rsidR="00693121" w:rsidRPr="00B21004" w:rsidRDefault="00693121" w:rsidP="0020448E">
      <w:pPr>
        <w:pStyle w:val="Textoindependiente"/>
        <w:ind w:right="-7"/>
        <w:jc w:val="both"/>
        <w:rPr>
          <w:rFonts w:asciiTheme="minorHAnsi" w:hAnsiTheme="minorHAnsi" w:cs="Times New Roman"/>
          <w:sz w:val="22"/>
          <w:szCs w:val="22"/>
        </w:rPr>
      </w:pPr>
    </w:p>
    <w:p w14:paraId="06E58B1C" w14:textId="77777777" w:rsidR="00693121" w:rsidRDefault="00693121" w:rsidP="0020448E">
      <w:pPr>
        <w:pStyle w:val="Ttulo1"/>
        <w:spacing w:line="240" w:lineRule="auto"/>
        <w:ind w:right="-7"/>
        <w:jc w:val="both"/>
        <w:rPr>
          <w:rFonts w:asciiTheme="minorHAnsi" w:hAnsiTheme="minorHAnsi"/>
          <w:sz w:val="22"/>
          <w:szCs w:val="22"/>
        </w:rPr>
      </w:pPr>
      <w:bookmarkStart w:id="4" w:name="_Toc67557040"/>
      <w:r w:rsidRPr="00B21004">
        <w:rPr>
          <w:rFonts w:asciiTheme="minorHAnsi" w:hAnsiTheme="minorHAnsi"/>
          <w:sz w:val="22"/>
          <w:szCs w:val="22"/>
        </w:rPr>
        <w:t>3. Proceso Metodológico (Fases) del proceso de Rendición de Cuentas 2020</w:t>
      </w:r>
      <w:bookmarkEnd w:id="4"/>
    </w:p>
    <w:p w14:paraId="108BFD8B" w14:textId="77777777" w:rsidR="0020448E" w:rsidRPr="0020448E" w:rsidRDefault="0020448E" w:rsidP="0020448E"/>
    <w:p w14:paraId="07627A07" w14:textId="77777777" w:rsidR="00693121" w:rsidRPr="00B21004" w:rsidRDefault="00693121" w:rsidP="0020448E">
      <w:pPr>
        <w:pStyle w:val="Textoindependiente"/>
        <w:ind w:right="-7"/>
        <w:jc w:val="both"/>
        <w:rPr>
          <w:rFonts w:asciiTheme="minorHAnsi" w:hAnsiTheme="minorHAnsi" w:cs="Times New Roman"/>
          <w:sz w:val="22"/>
          <w:szCs w:val="22"/>
        </w:rPr>
      </w:pPr>
      <w:r w:rsidRPr="00B21004">
        <w:rPr>
          <w:rFonts w:asciiTheme="minorHAnsi" w:hAnsiTheme="minorHAnsi" w:cs="Times New Roman"/>
          <w:sz w:val="22"/>
          <w:szCs w:val="22"/>
        </w:rPr>
        <w:t xml:space="preserve">Con base en </w:t>
      </w:r>
      <w:r w:rsidRPr="00B21004">
        <w:rPr>
          <w:rFonts w:asciiTheme="minorHAnsi" w:hAnsiTheme="minorHAnsi" w:cs="Times New Roman"/>
          <w:i/>
          <w:sz w:val="22"/>
          <w:szCs w:val="22"/>
        </w:rPr>
        <w:t xml:space="preserve">Guía Especializada de Rendición de Cuentas para la Función Ejecutiva y al Art. 11 del </w:t>
      </w:r>
      <w:r w:rsidRPr="00B21004">
        <w:rPr>
          <w:rFonts w:asciiTheme="minorHAnsi" w:hAnsiTheme="minorHAnsi" w:cs="Times New Roman"/>
          <w:sz w:val="22"/>
          <w:szCs w:val="22"/>
        </w:rPr>
        <w:t>Reglamento de Rendición de Cuentas correspondiente al año 2020, a continuación, se detallan las actividades, responsables, fechas y productos dentro de cada una de las fases establecidas para el proceso de Rendición de Cuentas.</w:t>
      </w:r>
    </w:p>
    <w:p w14:paraId="67F00428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/>
          <w:szCs w:val="22"/>
          <w:lang w:val="es-EC"/>
        </w:rPr>
      </w:pPr>
    </w:p>
    <w:p w14:paraId="7DDC5369" w14:textId="77777777" w:rsidR="00693121" w:rsidRPr="00B21004" w:rsidRDefault="00693121" w:rsidP="0020448E">
      <w:pPr>
        <w:autoSpaceDE w:val="0"/>
        <w:autoSpaceDN w:val="0"/>
        <w:adjustRightInd w:val="0"/>
        <w:rPr>
          <w:rFonts w:asciiTheme="minorHAnsi" w:hAnsiTheme="minorHAnsi"/>
          <w:szCs w:val="22"/>
          <w:lang w:val="es-EC"/>
        </w:rPr>
      </w:pPr>
    </w:p>
    <w:p w14:paraId="1FEA8830" w14:textId="77777777" w:rsidR="00693121" w:rsidRPr="00B21004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5" w:name="_Toc67557041"/>
      <w:commentRangeStart w:id="6"/>
      <w:r w:rsidRPr="00B21004">
        <w:rPr>
          <w:rFonts w:asciiTheme="minorHAnsi" w:hAnsiTheme="minorHAnsi"/>
          <w:sz w:val="22"/>
          <w:szCs w:val="22"/>
        </w:rPr>
        <w:t>3.1. FASE 0: Organización Interna Institucional</w:t>
      </w:r>
      <w:commentRangeEnd w:id="6"/>
      <w:r w:rsidRPr="00B21004">
        <w:rPr>
          <w:rStyle w:val="Refdecomentario"/>
          <w:rFonts w:asciiTheme="minorHAnsi" w:eastAsiaTheme="minorEastAsia" w:hAnsiTheme="minorHAnsi" w:cstheme="minorBidi"/>
          <w:b w:val="0"/>
          <w:sz w:val="22"/>
          <w:szCs w:val="22"/>
          <w:lang w:val="en-US"/>
        </w:rPr>
        <w:commentReference w:id="6"/>
      </w:r>
      <w:bookmarkEnd w:id="5"/>
    </w:p>
    <w:p w14:paraId="1657F5F2" w14:textId="6DD0F38A" w:rsidR="00693121" w:rsidRPr="00B21004" w:rsidRDefault="00693121" w:rsidP="0020448E">
      <w:pPr>
        <w:pStyle w:val="Textoindependiente"/>
        <w:jc w:val="both"/>
        <w:rPr>
          <w:rFonts w:asciiTheme="minorHAnsi" w:hAnsiTheme="minorHAnsi" w:cs="Times New Roman"/>
          <w:sz w:val="22"/>
          <w:szCs w:val="22"/>
        </w:rPr>
      </w:pPr>
      <w:r w:rsidRPr="00B21004">
        <w:rPr>
          <w:rFonts w:asciiTheme="minorHAnsi" w:hAnsiTheme="minorHAnsi" w:cs="Times New Roman"/>
          <w:sz w:val="22"/>
          <w:szCs w:val="22"/>
        </w:rPr>
        <w:t xml:space="preserve">En esta fase se organiza y se asignan los recursos humanos y técnicos necesarios, para cumplir con el proceso de rendición de cuentas, para lo cual se han cumplido con las siguientes actividades: </w:t>
      </w:r>
    </w:p>
    <w:p w14:paraId="4782FE29" w14:textId="77777777" w:rsidR="00693121" w:rsidRDefault="00693121" w:rsidP="0020448E">
      <w:pPr>
        <w:pStyle w:val="Textoindependiente"/>
        <w:jc w:val="both"/>
        <w:rPr>
          <w:rFonts w:asciiTheme="minorHAnsi" w:hAnsiTheme="minorHAnsi" w:cs="Times New Roman"/>
          <w:sz w:val="22"/>
          <w:szCs w:val="22"/>
        </w:rPr>
      </w:pPr>
    </w:p>
    <w:p w14:paraId="658A7145" w14:textId="77777777" w:rsidR="0020448E" w:rsidRPr="00B21004" w:rsidRDefault="0020448E" w:rsidP="0020448E">
      <w:pPr>
        <w:pStyle w:val="Textoindependiente"/>
        <w:jc w:val="both"/>
        <w:rPr>
          <w:rFonts w:asciiTheme="minorHAnsi" w:hAnsiTheme="minorHAnsi" w:cs="Times New Roman"/>
          <w:sz w:val="22"/>
          <w:szCs w:val="22"/>
        </w:rPr>
      </w:pP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270"/>
        <w:gridCol w:w="2431"/>
        <w:gridCol w:w="1379"/>
        <w:gridCol w:w="2414"/>
      </w:tblGrid>
      <w:tr w:rsidR="00693121" w:rsidRPr="00B21004" w14:paraId="3EBF7961" w14:textId="77777777" w:rsidTr="00B43777">
        <w:trPr>
          <w:trHeight w:val="299"/>
        </w:trPr>
        <w:tc>
          <w:tcPr>
            <w:tcW w:w="1388" w:type="pct"/>
            <w:shd w:val="clear" w:color="auto" w:fill="00B050"/>
            <w:vAlign w:val="center"/>
          </w:tcPr>
          <w:p w14:paraId="075D3C0C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Actividades</w:t>
            </w:r>
          </w:p>
        </w:tc>
        <w:tc>
          <w:tcPr>
            <w:tcW w:w="1483" w:type="pct"/>
            <w:shd w:val="clear" w:color="auto" w:fill="00B050"/>
            <w:vAlign w:val="center"/>
          </w:tcPr>
          <w:p w14:paraId="1ED540F9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Responsable</w:t>
            </w:r>
          </w:p>
        </w:tc>
        <w:tc>
          <w:tcPr>
            <w:tcW w:w="655" w:type="pct"/>
            <w:shd w:val="clear" w:color="auto" w:fill="00B050"/>
            <w:vAlign w:val="center"/>
          </w:tcPr>
          <w:p w14:paraId="762A552A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  <w:color w:val="FFFFFF"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Fecha</w:t>
            </w:r>
          </w:p>
        </w:tc>
        <w:tc>
          <w:tcPr>
            <w:tcW w:w="1473" w:type="pct"/>
            <w:shd w:val="clear" w:color="auto" w:fill="00B050"/>
            <w:vAlign w:val="center"/>
          </w:tcPr>
          <w:p w14:paraId="51121BC0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Producto</w:t>
            </w:r>
          </w:p>
        </w:tc>
      </w:tr>
      <w:tr w:rsidR="00693121" w:rsidRPr="00B21004" w14:paraId="77A100DD" w14:textId="77777777" w:rsidTr="00B43777">
        <w:trPr>
          <w:trHeight w:val="1285"/>
        </w:trPr>
        <w:tc>
          <w:tcPr>
            <w:tcW w:w="1388" w:type="pct"/>
            <w:vAlign w:val="center"/>
          </w:tcPr>
          <w:p w14:paraId="52A055E7" w14:textId="77777777" w:rsidR="00693121" w:rsidRPr="00B21004" w:rsidRDefault="00693121" w:rsidP="0020448E">
            <w:pPr>
              <w:pStyle w:val="TableParagraph"/>
              <w:tabs>
                <w:tab w:val="left" w:pos="2149"/>
                <w:tab w:val="left" w:pos="3102"/>
              </w:tabs>
              <w:ind w:left="147" w:right="187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lastRenderedPageBreak/>
              <w:t>Conformación del equipo responsable del proceso de rendición de cuentas</w:t>
            </w:r>
          </w:p>
        </w:tc>
        <w:tc>
          <w:tcPr>
            <w:tcW w:w="1483" w:type="pct"/>
            <w:vAlign w:val="center"/>
          </w:tcPr>
          <w:p w14:paraId="6C0C6CB0" w14:textId="77777777" w:rsidR="00693121" w:rsidRPr="00B21004" w:rsidRDefault="00693121" w:rsidP="0020448E">
            <w:pPr>
              <w:pStyle w:val="TableParagraph"/>
              <w:tabs>
                <w:tab w:val="left" w:pos="1832"/>
              </w:tabs>
              <w:ind w:left="155" w:right="58"/>
              <w:jc w:val="both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Director de Estación.</w:t>
            </w:r>
          </w:p>
        </w:tc>
        <w:tc>
          <w:tcPr>
            <w:tcW w:w="655" w:type="pct"/>
            <w:vAlign w:val="center"/>
          </w:tcPr>
          <w:p w14:paraId="33B279C0" w14:textId="1F1D543B" w:rsidR="00693121" w:rsidRPr="00B21004" w:rsidRDefault="005746EA" w:rsidP="0020448E">
            <w:pPr>
              <w:pStyle w:val="TableParagraph"/>
              <w:ind w:left="139" w:right="16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73" w:type="pct"/>
            <w:vAlign w:val="center"/>
          </w:tcPr>
          <w:p w14:paraId="60F57E1C" w14:textId="77777777" w:rsidR="00693121" w:rsidRPr="00B21004" w:rsidRDefault="00693121" w:rsidP="0020448E">
            <w:pPr>
              <w:pStyle w:val="TableParagraph"/>
              <w:ind w:left="140" w:right="14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Equipo responsable establecido y conformado por:</w:t>
            </w:r>
          </w:p>
          <w:p w14:paraId="44F3DD53" w14:textId="1AEBD0C1" w:rsidR="00693121" w:rsidRPr="00B21004" w:rsidRDefault="005746EA" w:rsidP="0020448E">
            <w:pPr>
              <w:pStyle w:val="TableParagraph"/>
              <w:numPr>
                <w:ilvl w:val="0"/>
                <w:numId w:val="15"/>
              </w:numPr>
              <w:ind w:left="424" w:right="140" w:hanging="284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Benny Avellán Cedeño</w:t>
            </w:r>
          </w:p>
          <w:p w14:paraId="5A7E9B3B" w14:textId="36CBD492" w:rsidR="00693121" w:rsidRPr="00B21004" w:rsidRDefault="005746EA" w:rsidP="0020448E">
            <w:pPr>
              <w:pStyle w:val="TableParagraph"/>
              <w:numPr>
                <w:ilvl w:val="0"/>
                <w:numId w:val="15"/>
              </w:numPr>
              <w:ind w:left="424" w:right="140" w:hanging="284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Farah Avellán Loor</w:t>
            </w:r>
          </w:p>
          <w:p w14:paraId="46161DB8" w14:textId="455C9B0B" w:rsidR="00693121" w:rsidRPr="00B21004" w:rsidRDefault="005746EA" w:rsidP="0020448E">
            <w:pPr>
              <w:pStyle w:val="TableParagraph"/>
              <w:numPr>
                <w:ilvl w:val="0"/>
                <w:numId w:val="15"/>
              </w:numPr>
              <w:ind w:left="424" w:right="140" w:hanging="284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Ricardo Carrillo B.</w:t>
            </w:r>
          </w:p>
          <w:p w14:paraId="597EFC46" w14:textId="77777777" w:rsidR="00693121" w:rsidRPr="00B21004" w:rsidRDefault="00693121" w:rsidP="0020448E">
            <w:pPr>
              <w:ind w:right="140"/>
              <w:jc w:val="left"/>
              <w:rPr>
                <w:rFonts w:asciiTheme="minorHAnsi" w:hAnsiTheme="minorHAnsi"/>
                <w:szCs w:val="22"/>
                <w:lang w:val="es-EC"/>
              </w:rPr>
            </w:pPr>
          </w:p>
        </w:tc>
      </w:tr>
      <w:tr w:rsidR="00693121" w:rsidRPr="00B21004" w14:paraId="236E8044" w14:textId="77777777" w:rsidTr="00B43777">
        <w:trPr>
          <w:trHeight w:val="1463"/>
        </w:trPr>
        <w:tc>
          <w:tcPr>
            <w:tcW w:w="1388" w:type="pct"/>
            <w:vAlign w:val="center"/>
          </w:tcPr>
          <w:p w14:paraId="76AB0CA7" w14:textId="77777777" w:rsidR="00693121" w:rsidRPr="00B21004" w:rsidRDefault="00693121" w:rsidP="0020448E">
            <w:pPr>
              <w:pStyle w:val="TableParagraph"/>
              <w:tabs>
                <w:tab w:val="left" w:pos="2149"/>
              </w:tabs>
              <w:ind w:left="147" w:right="187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Diseño</w:t>
            </w:r>
            <w:r w:rsidRPr="00B21004">
              <w:rPr>
                <w:rFonts w:asciiTheme="minorHAnsi" w:hAnsiTheme="minorHAnsi" w:cs="Times New Roman"/>
                <w:spacing w:val="-23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de</w:t>
            </w:r>
            <w:r w:rsidRPr="00B21004">
              <w:rPr>
                <w:rFonts w:asciiTheme="minorHAnsi" w:hAnsiTheme="minorHAnsi" w:cs="Times New Roman"/>
                <w:spacing w:val="-21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la</w:t>
            </w:r>
            <w:r w:rsidRPr="00B21004">
              <w:rPr>
                <w:rFonts w:asciiTheme="minorHAnsi" w:hAnsiTheme="minorHAnsi" w:cs="Times New Roman"/>
                <w:spacing w:val="-22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propuesta</w:t>
            </w:r>
            <w:r w:rsidRPr="00B21004">
              <w:rPr>
                <w:rFonts w:asciiTheme="minorHAnsi" w:hAnsiTheme="minorHAnsi" w:cs="Times New Roman"/>
                <w:spacing w:val="-22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de</w:t>
            </w:r>
            <w:r w:rsidRPr="00B21004">
              <w:rPr>
                <w:rFonts w:asciiTheme="minorHAnsi" w:hAnsiTheme="minorHAnsi" w:cs="Times New Roman"/>
                <w:spacing w:val="-21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rendición de cuentas (planificación y diseño de herramientas)</w:t>
            </w:r>
          </w:p>
        </w:tc>
        <w:tc>
          <w:tcPr>
            <w:tcW w:w="1483" w:type="pct"/>
            <w:vAlign w:val="center"/>
          </w:tcPr>
          <w:p w14:paraId="028133FD" w14:textId="4DCEF160" w:rsidR="00693121" w:rsidRPr="00B21004" w:rsidRDefault="00693121" w:rsidP="0020448E">
            <w:pPr>
              <w:pStyle w:val="TableParagraph"/>
              <w:ind w:left="155"/>
              <w:jc w:val="both"/>
              <w:rPr>
                <w:rFonts w:asciiTheme="minorHAnsi" w:hAnsiTheme="minorHAnsi" w:cs="Times New Roman"/>
              </w:rPr>
            </w:pPr>
          </w:p>
        </w:tc>
        <w:tc>
          <w:tcPr>
            <w:tcW w:w="655" w:type="pct"/>
            <w:vAlign w:val="center"/>
          </w:tcPr>
          <w:p w14:paraId="31B4358C" w14:textId="1B828D84" w:rsidR="00693121" w:rsidRPr="00B21004" w:rsidRDefault="00510773" w:rsidP="0020448E">
            <w:pPr>
              <w:pStyle w:val="TableParagraph"/>
              <w:ind w:left="139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73" w:type="pct"/>
            <w:vAlign w:val="center"/>
          </w:tcPr>
          <w:p w14:paraId="6976FE05" w14:textId="041BF08B" w:rsidR="00693121" w:rsidRPr="00B21004" w:rsidRDefault="00693121" w:rsidP="0020448E">
            <w:pPr>
              <w:pStyle w:val="TableParagraph"/>
              <w:numPr>
                <w:ilvl w:val="0"/>
                <w:numId w:val="14"/>
              </w:numPr>
              <w:ind w:left="282" w:right="140" w:hanging="17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Socialización vía Zimbra</w:t>
            </w:r>
          </w:p>
          <w:p w14:paraId="14FC0592" w14:textId="4C16534E" w:rsidR="00693121" w:rsidRPr="00B21004" w:rsidRDefault="00B43777" w:rsidP="0020448E">
            <w:pPr>
              <w:pStyle w:val="TableParagraph"/>
              <w:numPr>
                <w:ilvl w:val="0"/>
                <w:numId w:val="14"/>
              </w:numPr>
              <w:tabs>
                <w:tab w:val="left" w:pos="1160"/>
                <w:tab w:val="left" w:pos="1643"/>
                <w:tab w:val="left" w:pos="3119"/>
              </w:tabs>
              <w:ind w:left="282" w:right="140" w:hanging="17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Documento de Palnificación y Diseño de la Remdición de Cuentas</w:t>
            </w:r>
            <w:r w:rsidR="00693121" w:rsidRPr="00B21004">
              <w:rPr>
                <w:rFonts w:asciiTheme="minorHAnsi" w:hAnsiTheme="minorHAnsi" w:cs="Times New Roman"/>
              </w:rPr>
              <w:t>.</w:t>
            </w:r>
          </w:p>
        </w:tc>
      </w:tr>
      <w:tr w:rsidR="00693121" w:rsidRPr="00B21004" w14:paraId="18B4D082" w14:textId="77777777" w:rsidTr="00B43777">
        <w:trPr>
          <w:trHeight w:val="1463"/>
        </w:trPr>
        <w:tc>
          <w:tcPr>
            <w:tcW w:w="1388" w:type="pct"/>
            <w:vAlign w:val="center"/>
          </w:tcPr>
          <w:p w14:paraId="4AC816BD" w14:textId="7B8CDC02" w:rsidR="00693121" w:rsidRPr="00B21004" w:rsidRDefault="00693121" w:rsidP="0020448E">
            <w:pPr>
              <w:pStyle w:val="TableParagraph"/>
              <w:tabs>
                <w:tab w:val="left" w:pos="2149"/>
              </w:tabs>
              <w:ind w:left="147" w:right="187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Recop</w:t>
            </w:r>
            <w:r w:rsidR="00B43777" w:rsidRPr="00B21004">
              <w:rPr>
                <w:rFonts w:asciiTheme="minorHAnsi" w:hAnsiTheme="minorHAnsi" w:cs="Times New Roman"/>
              </w:rPr>
              <w:t>ilación de información / Documentación</w:t>
            </w:r>
            <w:r w:rsidRPr="00B21004">
              <w:rPr>
                <w:rFonts w:asciiTheme="minorHAnsi" w:hAnsiTheme="minorHAnsi" w:cs="Times New Roman"/>
              </w:rPr>
              <w:t xml:space="preserve"> para publicación en la página web institucional  </w:t>
            </w:r>
          </w:p>
        </w:tc>
        <w:tc>
          <w:tcPr>
            <w:tcW w:w="1483" w:type="pct"/>
            <w:vAlign w:val="center"/>
          </w:tcPr>
          <w:p w14:paraId="791D3C67" w14:textId="170EDF4C" w:rsidR="00693121" w:rsidRPr="00B21004" w:rsidRDefault="00693121" w:rsidP="0020448E">
            <w:pPr>
              <w:pStyle w:val="TableParagraph"/>
              <w:tabs>
                <w:tab w:val="left" w:pos="1693"/>
              </w:tabs>
              <w:ind w:left="155" w:right="59"/>
              <w:jc w:val="both"/>
              <w:rPr>
                <w:rFonts w:asciiTheme="minorHAnsi" w:hAnsiTheme="minorHAnsi" w:cs="Times New Roman"/>
              </w:rPr>
            </w:pPr>
          </w:p>
        </w:tc>
        <w:tc>
          <w:tcPr>
            <w:tcW w:w="655" w:type="pct"/>
            <w:vAlign w:val="center"/>
          </w:tcPr>
          <w:p w14:paraId="71A34343" w14:textId="1EA5665F" w:rsidR="00693121" w:rsidRPr="00B21004" w:rsidRDefault="00510773" w:rsidP="0020448E">
            <w:pPr>
              <w:pStyle w:val="TableParagraph"/>
              <w:ind w:left="139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F50F80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F50F80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73" w:type="pct"/>
            <w:vAlign w:val="center"/>
          </w:tcPr>
          <w:p w14:paraId="21574F4C" w14:textId="040691F5" w:rsidR="00F50F80" w:rsidRPr="00B21004" w:rsidRDefault="00F50F80" w:rsidP="0020448E">
            <w:pPr>
              <w:pStyle w:val="TableParagraph"/>
              <w:numPr>
                <w:ilvl w:val="0"/>
                <w:numId w:val="14"/>
              </w:numPr>
              <w:ind w:left="282" w:right="140" w:hanging="17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Informe de gestión anual</w:t>
            </w:r>
          </w:p>
          <w:p w14:paraId="1F584752" w14:textId="3FE362C4" w:rsidR="00F50F80" w:rsidRPr="00B21004" w:rsidRDefault="00F50F80" w:rsidP="0020448E">
            <w:pPr>
              <w:pStyle w:val="TableParagraph"/>
              <w:numPr>
                <w:ilvl w:val="0"/>
                <w:numId w:val="14"/>
              </w:numPr>
              <w:ind w:left="282" w:right="140" w:hanging="17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</w:t>
            </w:r>
            <w:r w:rsidR="00B43777" w:rsidRPr="00B21004">
              <w:rPr>
                <w:rFonts w:asciiTheme="minorHAnsi" w:hAnsiTheme="minorHAnsi" w:cs="Times New Roman"/>
              </w:rPr>
              <w:t xml:space="preserve">ocumentación soprote del proceso de Rendición de cuentas </w:t>
            </w:r>
          </w:p>
        </w:tc>
      </w:tr>
    </w:tbl>
    <w:p w14:paraId="613B7C74" w14:textId="77777777" w:rsidR="00693121" w:rsidRPr="00B21004" w:rsidRDefault="00693121" w:rsidP="0020448E">
      <w:pPr>
        <w:rPr>
          <w:rFonts w:asciiTheme="minorHAnsi" w:eastAsia="Georgia" w:hAnsiTheme="minorHAnsi" w:cs="Times New Roman"/>
          <w:szCs w:val="22"/>
          <w:lang w:val="es-EC"/>
        </w:rPr>
      </w:pPr>
    </w:p>
    <w:p w14:paraId="4222607B" w14:textId="77777777" w:rsidR="00693121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7" w:name="_Toc67557042"/>
      <w:commentRangeStart w:id="8"/>
      <w:r w:rsidRPr="00B21004">
        <w:rPr>
          <w:rFonts w:asciiTheme="minorHAnsi" w:hAnsiTheme="minorHAnsi"/>
          <w:sz w:val="22"/>
          <w:szCs w:val="22"/>
        </w:rPr>
        <w:t>3.2. FASE I: Elaboración del Informe de Rendición de Cuentas</w:t>
      </w:r>
      <w:commentRangeEnd w:id="8"/>
      <w:r w:rsidRPr="00B21004">
        <w:rPr>
          <w:rStyle w:val="Refdecomentario"/>
          <w:rFonts w:asciiTheme="minorHAnsi" w:eastAsiaTheme="minorEastAsia" w:hAnsiTheme="minorHAnsi" w:cstheme="minorBidi"/>
          <w:b w:val="0"/>
          <w:sz w:val="22"/>
          <w:szCs w:val="22"/>
          <w:lang w:val="en-US"/>
        </w:rPr>
        <w:commentReference w:id="8"/>
      </w:r>
      <w:bookmarkEnd w:id="7"/>
    </w:p>
    <w:p w14:paraId="0B28519D" w14:textId="77777777" w:rsidR="0020448E" w:rsidRPr="0020448E" w:rsidRDefault="0020448E" w:rsidP="0020448E"/>
    <w:p w14:paraId="0919A233" w14:textId="77777777" w:rsidR="00693121" w:rsidRPr="00B21004" w:rsidRDefault="00693121" w:rsidP="0020448E">
      <w:pPr>
        <w:rPr>
          <w:rFonts w:asciiTheme="minorHAnsi" w:hAnsiTheme="minorHAnsi" w:cs="Times New Roman"/>
          <w:szCs w:val="22"/>
          <w:lang w:val="es-EC"/>
        </w:rPr>
      </w:pPr>
      <w:r w:rsidRPr="00B21004">
        <w:rPr>
          <w:rFonts w:asciiTheme="minorHAnsi" w:hAnsiTheme="minorHAnsi" w:cs="Times New Roman"/>
          <w:szCs w:val="22"/>
          <w:lang w:val="es-EC"/>
        </w:rPr>
        <w:t>En esta fase se ejecutan actividades que permitan recolectar la información necesaria para llevar a cabo el proceso de rendición de cuentas, correspondiente a la gestión</w:t>
      </w:r>
      <w:r w:rsidRPr="00B21004">
        <w:rPr>
          <w:rFonts w:asciiTheme="minorHAnsi" w:hAnsiTheme="minorHAnsi" w:cs="Times New Roman"/>
          <w:spacing w:val="-8"/>
          <w:szCs w:val="22"/>
          <w:lang w:val="es-EC"/>
        </w:rPr>
        <w:t xml:space="preserve"> </w:t>
      </w:r>
      <w:r w:rsidRPr="00B21004">
        <w:rPr>
          <w:rFonts w:asciiTheme="minorHAnsi" w:hAnsiTheme="minorHAnsi" w:cs="Times New Roman"/>
          <w:szCs w:val="22"/>
          <w:lang w:val="es-EC"/>
        </w:rPr>
        <w:t>institucional que permita cumplir con la elaboración del informe de rendición de cuentas.</w:t>
      </w:r>
    </w:p>
    <w:p w14:paraId="37702DCF" w14:textId="77777777" w:rsidR="00693121" w:rsidRPr="00B21004" w:rsidRDefault="00693121" w:rsidP="0020448E">
      <w:pPr>
        <w:pStyle w:val="Textoindependiente"/>
        <w:jc w:val="both"/>
        <w:rPr>
          <w:rFonts w:asciiTheme="minorHAnsi" w:hAnsiTheme="minorHAnsi" w:cs="Times New Roman"/>
          <w:sz w:val="22"/>
          <w:szCs w:val="22"/>
        </w:rPr>
      </w:pPr>
    </w:p>
    <w:tbl>
      <w:tblPr>
        <w:tblStyle w:val="TableNormal"/>
        <w:tblW w:w="4919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55"/>
        <w:gridCol w:w="2544"/>
        <w:gridCol w:w="22"/>
        <w:gridCol w:w="1230"/>
        <w:gridCol w:w="2505"/>
      </w:tblGrid>
      <w:tr w:rsidR="00693121" w:rsidRPr="00B21004" w14:paraId="7C42592B" w14:textId="77777777" w:rsidTr="00B43777">
        <w:trPr>
          <w:trHeight w:val="391"/>
        </w:trPr>
        <w:tc>
          <w:tcPr>
            <w:tcW w:w="1230" w:type="pct"/>
            <w:shd w:val="clear" w:color="auto" w:fill="00B050"/>
            <w:vAlign w:val="center"/>
          </w:tcPr>
          <w:p w14:paraId="659A2947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Actividades</w:t>
            </w:r>
          </w:p>
        </w:tc>
        <w:tc>
          <w:tcPr>
            <w:tcW w:w="1535" w:type="pct"/>
            <w:gridSpan w:val="2"/>
            <w:shd w:val="clear" w:color="auto" w:fill="00B050"/>
            <w:vAlign w:val="center"/>
          </w:tcPr>
          <w:p w14:paraId="662E62C8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Responsable</w:t>
            </w:r>
          </w:p>
        </w:tc>
        <w:tc>
          <w:tcPr>
            <w:tcW w:w="736" w:type="pct"/>
            <w:shd w:val="clear" w:color="auto" w:fill="00B050"/>
            <w:vAlign w:val="center"/>
          </w:tcPr>
          <w:p w14:paraId="1C907244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  <w:color w:val="FFFFFF"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Fecha</w:t>
            </w:r>
          </w:p>
        </w:tc>
        <w:tc>
          <w:tcPr>
            <w:tcW w:w="1499" w:type="pct"/>
            <w:shd w:val="clear" w:color="auto" w:fill="00B050"/>
            <w:vAlign w:val="center"/>
          </w:tcPr>
          <w:p w14:paraId="6C7C6BD9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Producto</w:t>
            </w:r>
          </w:p>
        </w:tc>
      </w:tr>
      <w:tr w:rsidR="00693121" w:rsidRPr="00B21004" w14:paraId="7E0946EA" w14:textId="77777777" w:rsidTr="00B43777">
        <w:trPr>
          <w:trHeight w:val="1120"/>
        </w:trPr>
        <w:tc>
          <w:tcPr>
            <w:tcW w:w="1230" w:type="pct"/>
            <w:vAlign w:val="center"/>
          </w:tcPr>
          <w:p w14:paraId="1863B1D9" w14:textId="77777777" w:rsidR="00693121" w:rsidRPr="00B21004" w:rsidRDefault="00693121" w:rsidP="0020448E">
            <w:pPr>
              <w:pStyle w:val="TableParagraph"/>
              <w:ind w:left="147" w:right="161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Solicitud de elaboración del informe de rendición de cuentas</w:t>
            </w:r>
          </w:p>
        </w:tc>
        <w:tc>
          <w:tcPr>
            <w:tcW w:w="1522" w:type="pct"/>
            <w:vAlign w:val="center"/>
          </w:tcPr>
          <w:p w14:paraId="43AA829C" w14:textId="5C2E0D64" w:rsidR="00693121" w:rsidRPr="00B21004" w:rsidRDefault="005746EA" w:rsidP="0020448E">
            <w:pPr>
              <w:pStyle w:val="TableParagraph"/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Dirección de Planificación y Gestión Estratégica.</w:t>
            </w:r>
          </w:p>
        </w:tc>
        <w:tc>
          <w:tcPr>
            <w:tcW w:w="749" w:type="pct"/>
            <w:gridSpan w:val="2"/>
            <w:vAlign w:val="center"/>
          </w:tcPr>
          <w:p w14:paraId="7F617E06" w14:textId="1B7FEA97" w:rsidR="00693121" w:rsidRPr="00B21004" w:rsidRDefault="005746EA" w:rsidP="0020448E">
            <w:pPr>
              <w:pStyle w:val="TableParagraph"/>
              <w:tabs>
                <w:tab w:val="left" w:pos="1523"/>
              </w:tabs>
              <w:ind w:left="65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99" w:type="pct"/>
            <w:vAlign w:val="center"/>
          </w:tcPr>
          <w:p w14:paraId="5A2CA6D6" w14:textId="77777777" w:rsidR="00693121" w:rsidRPr="00B21004" w:rsidRDefault="00693121" w:rsidP="0020448E">
            <w:pPr>
              <w:pStyle w:val="TableParagraph"/>
              <w:ind w:left="63" w:right="58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Formato de informe de rendición de cuentas</w:t>
            </w:r>
          </w:p>
        </w:tc>
      </w:tr>
      <w:tr w:rsidR="00693121" w:rsidRPr="00B21004" w14:paraId="61DD1DF0" w14:textId="77777777" w:rsidTr="00B43777">
        <w:trPr>
          <w:trHeight w:val="2048"/>
        </w:trPr>
        <w:tc>
          <w:tcPr>
            <w:tcW w:w="1230" w:type="pct"/>
            <w:vAlign w:val="center"/>
          </w:tcPr>
          <w:p w14:paraId="44F283C8" w14:textId="77777777" w:rsidR="00693121" w:rsidRPr="00B21004" w:rsidRDefault="00693121" w:rsidP="0020448E">
            <w:pPr>
              <w:pStyle w:val="TableParagraph"/>
              <w:ind w:left="147" w:right="161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Evaluación de la gestión institucional</w:t>
            </w:r>
          </w:p>
        </w:tc>
        <w:tc>
          <w:tcPr>
            <w:tcW w:w="1522" w:type="pct"/>
            <w:vAlign w:val="center"/>
          </w:tcPr>
          <w:p w14:paraId="3461DEE7" w14:textId="77777777" w:rsidR="00693121" w:rsidRDefault="005746EA" w:rsidP="0020448E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 xml:space="preserve">Planificación y Gestión Estratégica </w:t>
            </w:r>
          </w:p>
          <w:p w14:paraId="3E36879A" w14:textId="7DA697A0" w:rsidR="005746EA" w:rsidRPr="00B21004" w:rsidRDefault="005746EA" w:rsidP="0020448E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Dirección de Estación Experimental</w:t>
            </w:r>
          </w:p>
        </w:tc>
        <w:tc>
          <w:tcPr>
            <w:tcW w:w="749" w:type="pct"/>
            <w:gridSpan w:val="2"/>
            <w:vAlign w:val="center"/>
          </w:tcPr>
          <w:p w14:paraId="4CFD0406" w14:textId="3B0512F8" w:rsidR="00693121" w:rsidRPr="00B21004" w:rsidRDefault="005746EA" w:rsidP="0020448E">
            <w:pPr>
              <w:pStyle w:val="TableParagraph"/>
              <w:tabs>
                <w:tab w:val="left" w:pos="1523"/>
              </w:tabs>
              <w:ind w:left="65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99" w:type="pct"/>
            <w:vAlign w:val="center"/>
          </w:tcPr>
          <w:p w14:paraId="2190354B" w14:textId="77777777" w:rsidR="00693121" w:rsidRPr="00B21004" w:rsidRDefault="00693121" w:rsidP="0020448E">
            <w:pPr>
              <w:pStyle w:val="TableParagraph"/>
              <w:numPr>
                <w:ilvl w:val="0"/>
                <w:numId w:val="16"/>
              </w:numPr>
              <w:tabs>
                <w:tab w:val="left" w:pos="1808"/>
              </w:tabs>
              <w:ind w:left="346" w:right="58" w:hanging="23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Levantamiento y análisis de la información</w:t>
            </w:r>
          </w:p>
          <w:p w14:paraId="3459534A" w14:textId="77777777" w:rsidR="00693121" w:rsidRPr="00B21004" w:rsidRDefault="00693121" w:rsidP="0020448E">
            <w:pPr>
              <w:pStyle w:val="TableParagraph"/>
              <w:numPr>
                <w:ilvl w:val="0"/>
                <w:numId w:val="16"/>
              </w:numPr>
              <w:tabs>
                <w:tab w:val="left" w:pos="1808"/>
              </w:tabs>
              <w:ind w:left="346" w:right="59" w:hanging="23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Verificación de la información</w:t>
            </w:r>
          </w:p>
        </w:tc>
      </w:tr>
      <w:tr w:rsidR="00693121" w:rsidRPr="00B21004" w14:paraId="72CE6005" w14:textId="77777777" w:rsidTr="00B43777">
        <w:trPr>
          <w:trHeight w:val="1693"/>
        </w:trPr>
        <w:tc>
          <w:tcPr>
            <w:tcW w:w="1230" w:type="pct"/>
            <w:vAlign w:val="center"/>
          </w:tcPr>
          <w:p w14:paraId="7AD27B24" w14:textId="77777777" w:rsidR="00693121" w:rsidRPr="00B21004" w:rsidRDefault="00693121" w:rsidP="0020448E">
            <w:pPr>
              <w:pStyle w:val="TableParagraph"/>
              <w:ind w:left="147" w:right="161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Consolidación de resultados para el informe de rendición de cuentas.</w:t>
            </w:r>
          </w:p>
        </w:tc>
        <w:tc>
          <w:tcPr>
            <w:tcW w:w="1522" w:type="pct"/>
            <w:vAlign w:val="center"/>
          </w:tcPr>
          <w:p w14:paraId="633159BF" w14:textId="77777777" w:rsidR="005746EA" w:rsidRDefault="005746EA" w:rsidP="005746EA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 xml:space="preserve">Planificación y Gestión Estratégica </w:t>
            </w:r>
          </w:p>
          <w:p w14:paraId="45403B0B" w14:textId="774CE66D" w:rsidR="00693121" w:rsidRPr="00B21004" w:rsidRDefault="005746EA" w:rsidP="005746EA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Dirección de Estación Experimental</w:t>
            </w:r>
          </w:p>
        </w:tc>
        <w:tc>
          <w:tcPr>
            <w:tcW w:w="749" w:type="pct"/>
            <w:gridSpan w:val="2"/>
            <w:vAlign w:val="center"/>
          </w:tcPr>
          <w:p w14:paraId="4C25EF6F" w14:textId="67D3952B" w:rsidR="00693121" w:rsidRPr="00B21004" w:rsidRDefault="005746EA" w:rsidP="0020448E">
            <w:pPr>
              <w:pStyle w:val="TableParagraph"/>
              <w:tabs>
                <w:tab w:val="left" w:pos="1523"/>
                <w:tab w:val="left" w:pos="1945"/>
              </w:tabs>
              <w:ind w:left="65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99" w:type="pct"/>
            <w:vAlign w:val="center"/>
          </w:tcPr>
          <w:p w14:paraId="665F5861" w14:textId="77777777" w:rsidR="00693121" w:rsidRPr="00B21004" w:rsidRDefault="00693121" w:rsidP="0020448E">
            <w:pPr>
              <w:pStyle w:val="TableParagraph"/>
              <w:ind w:left="6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Reunión de trabajo para la revisión, ajustes de resultados y medios de verificación.</w:t>
            </w:r>
          </w:p>
        </w:tc>
      </w:tr>
      <w:tr w:rsidR="00693121" w:rsidRPr="00B21004" w14:paraId="4584A03C" w14:textId="77777777" w:rsidTr="00B43777">
        <w:trPr>
          <w:trHeight w:val="1693"/>
        </w:trPr>
        <w:tc>
          <w:tcPr>
            <w:tcW w:w="1230" w:type="pct"/>
            <w:vAlign w:val="center"/>
          </w:tcPr>
          <w:p w14:paraId="72469766" w14:textId="77777777" w:rsidR="00693121" w:rsidRPr="00B21004" w:rsidRDefault="00693121" w:rsidP="0020448E">
            <w:pPr>
              <w:pStyle w:val="TableParagraph"/>
              <w:ind w:left="147" w:right="161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lastRenderedPageBreak/>
              <w:t>Redacción del Informe de Rendición de Cuentas</w:t>
            </w:r>
          </w:p>
        </w:tc>
        <w:tc>
          <w:tcPr>
            <w:tcW w:w="1522" w:type="pct"/>
            <w:vAlign w:val="center"/>
          </w:tcPr>
          <w:p w14:paraId="192B205D" w14:textId="7B9B1885" w:rsidR="00693121" w:rsidRPr="00B21004" w:rsidRDefault="005746EA" w:rsidP="0020448E">
            <w:pPr>
              <w:pStyle w:val="TableParagraph"/>
              <w:tabs>
                <w:tab w:val="left" w:pos="599"/>
                <w:tab w:val="left" w:pos="2112"/>
              </w:tabs>
              <w:ind w:left="122" w:right="140"/>
              <w:jc w:val="both"/>
              <w:rPr>
                <w:rFonts w:asciiTheme="minorHAnsi" w:hAnsiTheme="minorHAnsi" w:cs="Times New Roman"/>
                <w:w w:val="90"/>
              </w:rPr>
            </w:pPr>
            <w:r>
              <w:rPr>
                <w:rFonts w:asciiTheme="minorHAnsi" w:hAnsiTheme="minorHAnsi" w:cs="Times New Roman"/>
                <w:w w:val="90"/>
              </w:rPr>
              <w:t>Planificación y Gestión Estratégica</w:t>
            </w:r>
          </w:p>
        </w:tc>
        <w:tc>
          <w:tcPr>
            <w:tcW w:w="749" w:type="pct"/>
            <w:gridSpan w:val="2"/>
            <w:vAlign w:val="center"/>
          </w:tcPr>
          <w:p w14:paraId="26855073" w14:textId="5CA0EFBE" w:rsidR="00693121" w:rsidRPr="00B21004" w:rsidRDefault="005746EA" w:rsidP="0020448E">
            <w:pPr>
              <w:pStyle w:val="TableParagraph"/>
              <w:tabs>
                <w:tab w:val="left" w:pos="1523"/>
                <w:tab w:val="left" w:pos="1945"/>
              </w:tabs>
              <w:ind w:left="65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26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99" w:type="pct"/>
            <w:vAlign w:val="center"/>
          </w:tcPr>
          <w:p w14:paraId="636C1C40" w14:textId="77777777" w:rsidR="00693121" w:rsidRPr="00B21004" w:rsidRDefault="00693121" w:rsidP="0020448E">
            <w:pPr>
              <w:pStyle w:val="TableParagraph"/>
              <w:tabs>
                <w:tab w:val="left" w:pos="1945"/>
              </w:tabs>
              <w:ind w:left="63" w:right="57"/>
              <w:rPr>
                <w:rFonts w:asciiTheme="minorHAnsi" w:hAnsiTheme="minorHAnsi" w:cs="Times New Roman"/>
                <w:w w:val="95"/>
              </w:rPr>
            </w:pPr>
            <w:r w:rsidRPr="00B21004">
              <w:rPr>
                <w:rFonts w:asciiTheme="minorHAnsi" w:hAnsiTheme="minorHAnsi" w:cs="Times New Roman"/>
              </w:rPr>
              <w:t>Informe de rendición de cuentas</w:t>
            </w:r>
          </w:p>
        </w:tc>
      </w:tr>
      <w:tr w:rsidR="00693121" w:rsidRPr="00B21004" w14:paraId="57C395FA" w14:textId="77777777" w:rsidTr="00B43777">
        <w:trPr>
          <w:trHeight w:val="1693"/>
        </w:trPr>
        <w:tc>
          <w:tcPr>
            <w:tcW w:w="1230" w:type="pct"/>
            <w:vAlign w:val="center"/>
          </w:tcPr>
          <w:p w14:paraId="0C040799" w14:textId="77777777" w:rsidR="00693121" w:rsidRPr="00B21004" w:rsidRDefault="00693121" w:rsidP="0020448E">
            <w:pPr>
              <w:pStyle w:val="TableParagraph"/>
              <w:ind w:left="147" w:right="161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Socialización interna y aprobación del informe</w:t>
            </w:r>
            <w:r w:rsidRPr="00B21004">
              <w:rPr>
                <w:rFonts w:asciiTheme="minorHAnsi" w:hAnsiTheme="minorHAnsi" w:cs="Times New Roman"/>
                <w:spacing w:val="-33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de</w:t>
            </w:r>
            <w:r w:rsidRPr="00B21004">
              <w:rPr>
                <w:rFonts w:asciiTheme="minorHAnsi" w:hAnsiTheme="minorHAnsi" w:cs="Times New Roman"/>
                <w:spacing w:val="-32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rendición</w:t>
            </w:r>
            <w:r w:rsidRPr="00B21004">
              <w:rPr>
                <w:rFonts w:asciiTheme="minorHAnsi" w:hAnsiTheme="minorHAnsi" w:cs="Times New Roman"/>
                <w:spacing w:val="-31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de</w:t>
            </w:r>
            <w:r w:rsidRPr="00B21004">
              <w:rPr>
                <w:rFonts w:asciiTheme="minorHAnsi" w:hAnsiTheme="minorHAnsi" w:cs="Times New Roman"/>
                <w:spacing w:val="-33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cuentas</w:t>
            </w:r>
          </w:p>
        </w:tc>
        <w:tc>
          <w:tcPr>
            <w:tcW w:w="1522" w:type="pct"/>
            <w:vAlign w:val="center"/>
          </w:tcPr>
          <w:p w14:paraId="3D0D0300" w14:textId="77777777" w:rsidR="005746EA" w:rsidRDefault="005746EA" w:rsidP="005746EA">
            <w:pPr>
              <w:pStyle w:val="TableParagraph"/>
              <w:tabs>
                <w:tab w:val="left" w:pos="1475"/>
                <w:tab w:val="left" w:pos="2113"/>
              </w:tabs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 xml:space="preserve">Planificación y Gestión Estratégica </w:t>
            </w:r>
          </w:p>
          <w:p w14:paraId="64F86D90" w14:textId="3738EF44" w:rsidR="00693121" w:rsidRPr="00B21004" w:rsidRDefault="005746EA" w:rsidP="005746EA">
            <w:pPr>
              <w:pStyle w:val="TableParagraph"/>
              <w:tabs>
                <w:tab w:val="left" w:pos="599"/>
                <w:tab w:val="left" w:pos="2112"/>
              </w:tabs>
              <w:ind w:left="122" w:right="140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Dirección de Estación Experimental</w:t>
            </w:r>
          </w:p>
        </w:tc>
        <w:tc>
          <w:tcPr>
            <w:tcW w:w="749" w:type="pct"/>
            <w:gridSpan w:val="2"/>
            <w:vAlign w:val="center"/>
          </w:tcPr>
          <w:p w14:paraId="299024FA" w14:textId="2F107A00" w:rsidR="00693121" w:rsidRPr="00B21004" w:rsidRDefault="005746EA" w:rsidP="0020448E">
            <w:pPr>
              <w:pStyle w:val="TableParagraph"/>
              <w:tabs>
                <w:tab w:val="left" w:pos="1523"/>
                <w:tab w:val="left" w:pos="1945"/>
              </w:tabs>
              <w:ind w:left="65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27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499" w:type="pct"/>
            <w:vAlign w:val="center"/>
          </w:tcPr>
          <w:p w14:paraId="19E7415F" w14:textId="77777777" w:rsidR="00693121" w:rsidRPr="00B21004" w:rsidRDefault="00693121" w:rsidP="0020448E">
            <w:pPr>
              <w:pStyle w:val="TableParagraph"/>
              <w:tabs>
                <w:tab w:val="left" w:pos="1945"/>
              </w:tabs>
              <w:ind w:left="63" w:right="57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Informe aprobado y validado</w:t>
            </w:r>
          </w:p>
        </w:tc>
      </w:tr>
    </w:tbl>
    <w:p w14:paraId="31636664" w14:textId="77777777" w:rsidR="00B43777" w:rsidRPr="00B21004" w:rsidRDefault="00B43777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9" w:name="_Toc67557043"/>
    </w:p>
    <w:p w14:paraId="6F713CDF" w14:textId="4D5BEA50" w:rsidR="00693121" w:rsidRPr="00B21004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commentRangeStart w:id="10"/>
      <w:r w:rsidRPr="00B21004">
        <w:rPr>
          <w:rFonts w:asciiTheme="minorHAnsi" w:hAnsiTheme="minorHAnsi"/>
          <w:sz w:val="22"/>
          <w:szCs w:val="22"/>
        </w:rPr>
        <w:t>3.3. FASE II: Deliberación pública y evaluación ciudadana del informe de rendición de cuentas</w:t>
      </w:r>
      <w:commentRangeEnd w:id="10"/>
      <w:r w:rsidRPr="00B21004">
        <w:rPr>
          <w:rStyle w:val="Refdecomentario"/>
          <w:rFonts w:asciiTheme="minorHAnsi" w:eastAsiaTheme="minorEastAsia" w:hAnsiTheme="minorHAnsi" w:cstheme="minorBidi"/>
          <w:b w:val="0"/>
          <w:sz w:val="22"/>
          <w:szCs w:val="22"/>
          <w:lang w:val="en-US"/>
        </w:rPr>
        <w:commentReference w:id="10"/>
      </w:r>
      <w:bookmarkEnd w:id="9"/>
    </w:p>
    <w:p w14:paraId="7B6BE903" w14:textId="77777777" w:rsidR="0020448E" w:rsidRDefault="0020448E" w:rsidP="0020448E">
      <w:pPr>
        <w:pStyle w:val="Textoindependiente"/>
        <w:ind w:right="-7"/>
        <w:jc w:val="both"/>
        <w:rPr>
          <w:rFonts w:asciiTheme="minorHAnsi" w:eastAsiaTheme="minorEastAsia" w:hAnsiTheme="minorHAnsi" w:cstheme="minorBidi"/>
          <w:sz w:val="22"/>
          <w:szCs w:val="22"/>
        </w:rPr>
      </w:pPr>
    </w:p>
    <w:p w14:paraId="66392887" w14:textId="77777777" w:rsidR="00693121" w:rsidRPr="00B21004" w:rsidRDefault="00693121" w:rsidP="0020448E">
      <w:pPr>
        <w:pStyle w:val="Textoindependiente"/>
        <w:ind w:right="-7"/>
        <w:jc w:val="both"/>
        <w:rPr>
          <w:rFonts w:asciiTheme="minorHAnsi" w:hAnsiTheme="minorHAnsi"/>
          <w:sz w:val="22"/>
          <w:szCs w:val="22"/>
        </w:rPr>
      </w:pPr>
      <w:r w:rsidRPr="00B21004">
        <w:rPr>
          <w:rFonts w:asciiTheme="minorHAnsi" w:eastAsiaTheme="minorEastAsia" w:hAnsiTheme="minorHAnsi" w:cstheme="minorBidi"/>
          <w:sz w:val="22"/>
          <w:szCs w:val="22"/>
        </w:rPr>
        <w:t xml:space="preserve">En ésta fase se ejecuta con la deliberación pública de la presentación del informe de rendición de cuentas a la ciudadanía, a través del desarrollo de un evento </w:t>
      </w:r>
      <w:r w:rsidRPr="00B21004">
        <w:rPr>
          <w:rFonts w:asciiTheme="minorHAnsi" w:hAnsiTheme="minorHAnsi"/>
          <w:sz w:val="22"/>
          <w:szCs w:val="22"/>
        </w:rPr>
        <w:t>inclusivo e incluyente, basados en un principio de austeridad, evitando gastos en alimentación, movilización, hospedaje y otros rubros que generen erogaciones innecesarias para la institución.</w:t>
      </w:r>
    </w:p>
    <w:p w14:paraId="39D4A413" w14:textId="77777777" w:rsidR="00693121" w:rsidRPr="00B21004" w:rsidRDefault="00693121" w:rsidP="0020448E">
      <w:pPr>
        <w:pStyle w:val="Textoindependiente"/>
        <w:ind w:right="453"/>
        <w:jc w:val="both"/>
        <w:rPr>
          <w:rFonts w:asciiTheme="minorHAnsi" w:hAnsiTheme="minorHAnsi"/>
          <w:sz w:val="22"/>
          <w:szCs w:val="22"/>
        </w:rPr>
      </w:pPr>
    </w:p>
    <w:p w14:paraId="2DA74F5C" w14:textId="77777777" w:rsidR="00693121" w:rsidRPr="00B21004" w:rsidRDefault="00693121" w:rsidP="0020448E">
      <w:pPr>
        <w:pStyle w:val="Textoindependiente"/>
        <w:ind w:right="453"/>
        <w:jc w:val="both"/>
        <w:rPr>
          <w:rFonts w:asciiTheme="minorHAnsi" w:hAnsiTheme="minorHAnsi"/>
          <w:sz w:val="22"/>
          <w:szCs w:val="22"/>
        </w:rPr>
      </w:pPr>
      <w:r w:rsidRPr="00B21004">
        <w:rPr>
          <w:rFonts w:asciiTheme="minorHAnsi" w:hAnsiTheme="minorHAnsi"/>
          <w:sz w:val="22"/>
          <w:szCs w:val="22"/>
        </w:rPr>
        <w:t>Las actividades desarrolladas se detallan a continuación:</w:t>
      </w:r>
    </w:p>
    <w:p w14:paraId="069C49D4" w14:textId="77777777" w:rsidR="00693121" w:rsidRPr="00B21004" w:rsidRDefault="00693121" w:rsidP="0020448E">
      <w:pPr>
        <w:pStyle w:val="Textoindependiente"/>
        <w:ind w:right="453"/>
        <w:jc w:val="both"/>
        <w:rPr>
          <w:rFonts w:asciiTheme="minorHAnsi" w:hAnsiTheme="minorHAnsi"/>
          <w:sz w:val="22"/>
          <w:szCs w:val="22"/>
        </w:rPr>
      </w:pP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773"/>
        <w:gridCol w:w="2012"/>
        <w:gridCol w:w="1470"/>
        <w:gridCol w:w="3239"/>
      </w:tblGrid>
      <w:tr w:rsidR="00693121" w:rsidRPr="00B21004" w14:paraId="7DABA28F" w14:textId="77777777" w:rsidTr="00B43777">
        <w:trPr>
          <w:trHeight w:val="299"/>
        </w:trPr>
        <w:tc>
          <w:tcPr>
            <w:tcW w:w="1101" w:type="pct"/>
            <w:shd w:val="clear" w:color="auto" w:fill="00B050"/>
            <w:vAlign w:val="center"/>
          </w:tcPr>
          <w:p w14:paraId="34C8EF7B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Actividades</w:t>
            </w:r>
          </w:p>
        </w:tc>
        <w:tc>
          <w:tcPr>
            <w:tcW w:w="1241" w:type="pct"/>
            <w:shd w:val="clear" w:color="auto" w:fill="00B050"/>
            <w:vAlign w:val="center"/>
          </w:tcPr>
          <w:p w14:paraId="1B9814A2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Responsable</w:t>
            </w:r>
          </w:p>
        </w:tc>
        <w:tc>
          <w:tcPr>
            <w:tcW w:w="695" w:type="pct"/>
            <w:shd w:val="clear" w:color="auto" w:fill="00B050"/>
            <w:vAlign w:val="center"/>
          </w:tcPr>
          <w:p w14:paraId="345C4140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  <w:color w:val="FFFFFF"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Fecha</w:t>
            </w:r>
          </w:p>
        </w:tc>
        <w:tc>
          <w:tcPr>
            <w:tcW w:w="1963" w:type="pct"/>
            <w:shd w:val="clear" w:color="auto" w:fill="00B050"/>
            <w:vAlign w:val="center"/>
          </w:tcPr>
          <w:p w14:paraId="52400925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Producto</w:t>
            </w:r>
          </w:p>
        </w:tc>
      </w:tr>
      <w:tr w:rsidR="00693121" w:rsidRPr="00B21004" w14:paraId="44A0B0BD" w14:textId="77777777" w:rsidTr="00B43777">
        <w:trPr>
          <w:trHeight w:val="877"/>
        </w:trPr>
        <w:tc>
          <w:tcPr>
            <w:tcW w:w="1101" w:type="pct"/>
            <w:vAlign w:val="center"/>
          </w:tcPr>
          <w:p w14:paraId="3C884B26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 xml:space="preserve">Difusión del Informe </w:t>
            </w:r>
          </w:p>
        </w:tc>
        <w:tc>
          <w:tcPr>
            <w:tcW w:w="1241" w:type="pct"/>
            <w:vAlign w:val="center"/>
          </w:tcPr>
          <w:p w14:paraId="53B7CCBE" w14:textId="487EB971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Transferencia de Tecnología</w:t>
            </w:r>
          </w:p>
        </w:tc>
        <w:tc>
          <w:tcPr>
            <w:tcW w:w="695" w:type="pct"/>
            <w:vAlign w:val="center"/>
          </w:tcPr>
          <w:p w14:paraId="4D3669FE" w14:textId="78C83835" w:rsidR="00693121" w:rsidRPr="00B21004" w:rsidRDefault="00510773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29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3B8D0E5D" w14:textId="77777777" w:rsidR="00693121" w:rsidRPr="00B21004" w:rsidRDefault="00693121" w:rsidP="0020448E">
            <w:pPr>
              <w:pStyle w:val="TableParagraph"/>
              <w:numPr>
                <w:ilvl w:val="0"/>
                <w:numId w:val="17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Redes sociales</w:t>
            </w:r>
          </w:p>
          <w:p w14:paraId="2D6CDE80" w14:textId="77777777" w:rsidR="00693121" w:rsidRPr="00B21004" w:rsidRDefault="00693121" w:rsidP="0020448E">
            <w:pPr>
              <w:pStyle w:val="TableParagraph"/>
              <w:numPr>
                <w:ilvl w:val="0"/>
                <w:numId w:val="17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Correo Electrónicos</w:t>
            </w:r>
          </w:p>
        </w:tc>
      </w:tr>
      <w:tr w:rsidR="00693121" w:rsidRPr="00B21004" w14:paraId="36F5C3AF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63A90D23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Planificación del evento</w:t>
            </w:r>
          </w:p>
        </w:tc>
        <w:tc>
          <w:tcPr>
            <w:tcW w:w="1241" w:type="pct"/>
            <w:vAlign w:val="center"/>
          </w:tcPr>
          <w:p w14:paraId="6769E6AE" w14:textId="7056BB11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Comisión responsable del evento de Rendición de cuentas</w:t>
            </w:r>
          </w:p>
        </w:tc>
        <w:tc>
          <w:tcPr>
            <w:tcW w:w="695" w:type="pct"/>
            <w:vAlign w:val="center"/>
          </w:tcPr>
          <w:p w14:paraId="64C3A1C9" w14:textId="6004230F" w:rsidR="00693121" w:rsidRPr="00B21004" w:rsidRDefault="00510773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29</w:t>
            </w:r>
            <w:r w:rsidR="00693121" w:rsidRPr="00B21004">
              <w:rPr>
                <w:rFonts w:asciiTheme="minorHAnsi" w:hAnsiTheme="minorHAnsi" w:cs="Times New Roman"/>
              </w:rPr>
              <w:t>/</w:t>
            </w:r>
            <w:r>
              <w:rPr>
                <w:rFonts w:asciiTheme="minorHAnsi" w:hAnsiTheme="minorHAnsi" w:cs="Times New Roman"/>
              </w:rPr>
              <w:t>04/</w:t>
            </w:r>
            <w:r w:rsidR="00693121" w:rsidRPr="00B21004">
              <w:rPr>
                <w:rFonts w:asciiTheme="minorHAnsi" w:hAnsiTheme="minorHAnsi" w:cs="Times New Roman"/>
              </w:rPr>
              <w:t>2021</w:t>
            </w:r>
          </w:p>
        </w:tc>
        <w:tc>
          <w:tcPr>
            <w:tcW w:w="1963" w:type="pct"/>
            <w:vAlign w:val="center"/>
          </w:tcPr>
          <w:p w14:paraId="40229089" w14:textId="77777777" w:rsidR="00693121" w:rsidRPr="00B21004" w:rsidRDefault="00693121" w:rsidP="0020448E">
            <w:pPr>
              <w:pStyle w:val="TableParagraph"/>
              <w:numPr>
                <w:ilvl w:val="0"/>
                <w:numId w:val="18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Selección de espacios</w:t>
            </w:r>
          </w:p>
          <w:p w14:paraId="090F9C8F" w14:textId="77777777" w:rsidR="00693121" w:rsidRPr="00B21004" w:rsidRDefault="00693121" w:rsidP="0020448E">
            <w:pPr>
              <w:pStyle w:val="TableParagraph"/>
              <w:numPr>
                <w:ilvl w:val="0"/>
                <w:numId w:val="18"/>
              </w:numPr>
              <w:tabs>
                <w:tab w:val="left" w:pos="1683"/>
                <w:tab w:val="left" w:pos="2280"/>
                <w:tab w:val="left" w:pos="4117"/>
              </w:tabs>
              <w:ind w:left="332" w:right="58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Cronograma y agenda para el evento de Rendición de cuentas.</w:t>
            </w:r>
          </w:p>
        </w:tc>
      </w:tr>
      <w:tr w:rsidR="00693121" w:rsidRPr="00B21004" w14:paraId="4408DA58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0D60F116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Convocatoria pública al evento</w:t>
            </w:r>
          </w:p>
        </w:tc>
        <w:tc>
          <w:tcPr>
            <w:tcW w:w="1241" w:type="pct"/>
            <w:vAlign w:val="center"/>
          </w:tcPr>
          <w:p w14:paraId="5B0D8AAB" w14:textId="53839CCD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Comisión responsable del evento de Rendición de cuentas</w:t>
            </w:r>
          </w:p>
        </w:tc>
        <w:tc>
          <w:tcPr>
            <w:tcW w:w="695" w:type="pct"/>
            <w:vAlign w:val="center"/>
          </w:tcPr>
          <w:p w14:paraId="318DAC5F" w14:textId="6A6FCC1E" w:rsidR="00693121" w:rsidRPr="00B21004" w:rsidRDefault="00510773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29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231A81B8" w14:textId="77777777" w:rsidR="00693121" w:rsidRPr="00B21004" w:rsidRDefault="00693121" w:rsidP="0020448E">
            <w:pPr>
              <w:pStyle w:val="TableParagraph"/>
              <w:numPr>
                <w:ilvl w:val="0"/>
                <w:numId w:val="19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Publicaciones en redes sociales.</w:t>
            </w:r>
          </w:p>
          <w:p w14:paraId="4AEF3514" w14:textId="77777777" w:rsidR="00693121" w:rsidRPr="00B21004" w:rsidRDefault="00693121" w:rsidP="0020448E">
            <w:pPr>
              <w:pStyle w:val="TableParagraph"/>
              <w:numPr>
                <w:ilvl w:val="0"/>
                <w:numId w:val="19"/>
              </w:numPr>
              <w:ind w:left="332" w:right="46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  <w:spacing w:val="-15"/>
              </w:rPr>
              <w:t>Invitaciones</w:t>
            </w:r>
            <w:r w:rsidRPr="00B21004">
              <w:rPr>
                <w:rFonts w:asciiTheme="minorHAnsi" w:hAnsiTheme="minorHAnsi" w:cs="Times New Roman"/>
              </w:rPr>
              <w:t>.</w:t>
            </w:r>
          </w:p>
          <w:p w14:paraId="55D413CF" w14:textId="183AE2FD" w:rsidR="00693121" w:rsidRPr="00B21004" w:rsidRDefault="00693121" w:rsidP="0020448E">
            <w:pPr>
              <w:pStyle w:val="TableParagraph"/>
              <w:numPr>
                <w:ilvl w:val="0"/>
                <w:numId w:val="19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Oficios</w:t>
            </w:r>
            <w:r w:rsidRPr="00B21004">
              <w:rPr>
                <w:rFonts w:asciiTheme="minorHAnsi" w:hAnsiTheme="minorHAnsi" w:cs="Times New Roman"/>
                <w:spacing w:val="-38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a</w:t>
            </w:r>
            <w:r w:rsidRPr="00B21004">
              <w:rPr>
                <w:rFonts w:asciiTheme="minorHAnsi" w:hAnsiTheme="minorHAnsi" w:cs="Times New Roman"/>
                <w:spacing w:val="-38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autoridades locales.</w:t>
            </w:r>
          </w:p>
        </w:tc>
      </w:tr>
      <w:tr w:rsidR="00693121" w:rsidRPr="00B21004" w14:paraId="3BAFA055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22AD3C42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Condiciones físicas en el evento logística</w:t>
            </w:r>
          </w:p>
        </w:tc>
        <w:tc>
          <w:tcPr>
            <w:tcW w:w="1241" w:type="pct"/>
            <w:vAlign w:val="center"/>
          </w:tcPr>
          <w:p w14:paraId="6AED8518" w14:textId="7B23480D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Comisión responsable del evento de Rendición de cuentas</w:t>
            </w:r>
          </w:p>
        </w:tc>
        <w:tc>
          <w:tcPr>
            <w:tcW w:w="695" w:type="pct"/>
            <w:vAlign w:val="center"/>
          </w:tcPr>
          <w:p w14:paraId="3517D0BF" w14:textId="6A109C9C" w:rsidR="00693121" w:rsidRPr="00B21004" w:rsidRDefault="00510773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29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6DAFFFEF" w14:textId="77777777" w:rsidR="00693121" w:rsidRPr="00B21004" w:rsidRDefault="00693121" w:rsidP="0020448E">
            <w:pPr>
              <w:pStyle w:val="TableParagraph"/>
              <w:numPr>
                <w:ilvl w:val="0"/>
                <w:numId w:val="20"/>
              </w:numPr>
              <w:ind w:left="332" w:right="55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Verificación de espacios físicos y definición de áreas montaje para sillas, mesa directiva, pódium y equipo técnico de audio y video.</w:t>
            </w:r>
          </w:p>
          <w:p w14:paraId="13FA57C8" w14:textId="77777777" w:rsidR="00693121" w:rsidRPr="00B21004" w:rsidRDefault="00693121" w:rsidP="0020448E">
            <w:pPr>
              <w:pStyle w:val="TableParagraph"/>
              <w:numPr>
                <w:ilvl w:val="0"/>
                <w:numId w:val="20"/>
              </w:numPr>
              <w:ind w:left="332" w:right="55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Designación de accesos para registro.</w:t>
            </w:r>
          </w:p>
          <w:p w14:paraId="06065320" w14:textId="77777777" w:rsidR="00693121" w:rsidRPr="00B21004" w:rsidRDefault="00693121" w:rsidP="0020448E">
            <w:pPr>
              <w:pStyle w:val="TableParagraph"/>
              <w:numPr>
                <w:ilvl w:val="0"/>
                <w:numId w:val="20"/>
              </w:numPr>
              <w:ind w:left="332" w:right="55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Designación de espacio para el montaje de mesas de diálogo ciudadano.</w:t>
            </w:r>
          </w:p>
        </w:tc>
      </w:tr>
      <w:tr w:rsidR="00693121" w:rsidRPr="00B21004" w14:paraId="16E3D076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5BA6AF13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lastRenderedPageBreak/>
              <w:t>Preparación de los facilitadores</w:t>
            </w:r>
          </w:p>
        </w:tc>
        <w:tc>
          <w:tcPr>
            <w:tcW w:w="1241" w:type="pct"/>
            <w:vAlign w:val="center"/>
          </w:tcPr>
          <w:p w14:paraId="24974FB5" w14:textId="13901250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Comisión responsable del evento de Rendición de cuentas</w:t>
            </w:r>
          </w:p>
        </w:tc>
        <w:tc>
          <w:tcPr>
            <w:tcW w:w="695" w:type="pct"/>
            <w:vAlign w:val="center"/>
          </w:tcPr>
          <w:p w14:paraId="5BD9AA7E" w14:textId="69CE11D8" w:rsidR="00693121" w:rsidRPr="00B21004" w:rsidRDefault="00510773" w:rsidP="0020448E">
            <w:pPr>
              <w:pStyle w:val="TableParagraph"/>
              <w:tabs>
                <w:tab w:val="left" w:pos="1666"/>
                <w:tab w:val="left" w:pos="2196"/>
                <w:tab w:val="left" w:pos="3661"/>
                <w:tab w:val="left" w:pos="4386"/>
              </w:tabs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29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486E9883" w14:textId="77777777" w:rsidR="00693121" w:rsidRPr="00B21004" w:rsidRDefault="00693121" w:rsidP="0020448E">
            <w:pPr>
              <w:pStyle w:val="TableParagraph"/>
              <w:numPr>
                <w:ilvl w:val="0"/>
                <w:numId w:val="21"/>
              </w:numPr>
              <w:tabs>
                <w:tab w:val="left" w:pos="1666"/>
                <w:tab w:val="left" w:pos="2196"/>
                <w:tab w:val="left" w:pos="3661"/>
                <w:tab w:val="left" w:pos="4386"/>
              </w:tabs>
              <w:ind w:left="332" w:right="60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Recopilación de información para la realización de Ayuda Memoria.</w:t>
            </w:r>
          </w:p>
          <w:p w14:paraId="353394E4" w14:textId="77777777" w:rsidR="00693121" w:rsidRPr="00B21004" w:rsidRDefault="00693121" w:rsidP="0020448E">
            <w:pPr>
              <w:pStyle w:val="TableParagraph"/>
              <w:numPr>
                <w:ilvl w:val="0"/>
                <w:numId w:val="21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Presentación PPT de Gestión RDC</w:t>
            </w:r>
          </w:p>
        </w:tc>
      </w:tr>
      <w:tr w:rsidR="00693121" w:rsidRPr="00B21004" w14:paraId="0E5F7DA9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3CC10C58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Preparación de la agenda propuesta</w:t>
            </w:r>
          </w:p>
        </w:tc>
        <w:tc>
          <w:tcPr>
            <w:tcW w:w="1241" w:type="pct"/>
            <w:vAlign w:val="center"/>
          </w:tcPr>
          <w:p w14:paraId="55035EC3" w14:textId="4D03F006" w:rsidR="00693121" w:rsidRPr="00B21004" w:rsidRDefault="00510773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Director de Estación</w:t>
            </w:r>
          </w:p>
        </w:tc>
        <w:tc>
          <w:tcPr>
            <w:tcW w:w="695" w:type="pct"/>
            <w:vAlign w:val="center"/>
          </w:tcPr>
          <w:p w14:paraId="7D575406" w14:textId="3A7706FC" w:rsidR="00693121" w:rsidRPr="00B21004" w:rsidRDefault="00510773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28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4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1A3F6DAE" w14:textId="77777777" w:rsidR="00693121" w:rsidRPr="00B21004" w:rsidRDefault="00693121" w:rsidP="0020448E">
            <w:pPr>
              <w:pStyle w:val="TableParagraph"/>
              <w:numPr>
                <w:ilvl w:val="0"/>
                <w:numId w:val="22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Diseño de Cronograma del Evento Público de Rendición de Cuentas 2020.</w:t>
            </w:r>
          </w:p>
        </w:tc>
      </w:tr>
      <w:tr w:rsidR="00693121" w:rsidRPr="00B21004" w14:paraId="79E0CA22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006480E2" w14:textId="77777777" w:rsidR="00693121" w:rsidRPr="00B21004" w:rsidRDefault="00693121" w:rsidP="0020448E">
            <w:pPr>
              <w:pStyle w:val="TableParagraph"/>
              <w:tabs>
                <w:tab w:val="left" w:pos="1849"/>
              </w:tabs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Realización del</w:t>
            </w:r>
          </w:p>
          <w:p w14:paraId="2AB11254" w14:textId="77777777" w:rsidR="00693121" w:rsidRPr="00B21004" w:rsidRDefault="00693121" w:rsidP="0020448E">
            <w:pPr>
              <w:pStyle w:val="TableParagraph"/>
              <w:tabs>
                <w:tab w:val="left" w:pos="1710"/>
              </w:tabs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Evento de Rendición de Cuentas 2020 a la ciudadanía</w:t>
            </w:r>
          </w:p>
        </w:tc>
        <w:tc>
          <w:tcPr>
            <w:tcW w:w="1241" w:type="pct"/>
            <w:vAlign w:val="center"/>
          </w:tcPr>
          <w:p w14:paraId="1E8175D7" w14:textId="67B01D2A" w:rsidR="004860B9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Director de Estación Experimental</w:t>
            </w:r>
          </w:p>
          <w:p w14:paraId="6501CF5E" w14:textId="7EC31ECC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Comisión responsable del evento de Rendición de cuentas</w:t>
            </w:r>
          </w:p>
        </w:tc>
        <w:tc>
          <w:tcPr>
            <w:tcW w:w="695" w:type="pct"/>
            <w:vAlign w:val="center"/>
          </w:tcPr>
          <w:p w14:paraId="117D3CB1" w14:textId="7B412436" w:rsidR="00693121" w:rsidRPr="00B21004" w:rsidRDefault="00AB2446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11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 w:rsidR="00510773">
              <w:rPr>
                <w:rFonts w:asciiTheme="minorHAnsi" w:hAnsiTheme="minorHAnsi" w:cs="Times New Roman"/>
              </w:rPr>
              <w:t>5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0C8E093A" w14:textId="77777777" w:rsidR="00693121" w:rsidRPr="00B21004" w:rsidRDefault="00693121" w:rsidP="0020448E">
            <w:pPr>
              <w:pStyle w:val="TableParagraph"/>
              <w:numPr>
                <w:ilvl w:val="0"/>
                <w:numId w:val="22"/>
              </w:numPr>
              <w:ind w:left="332" w:right="48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Control de asistencia ciudadana mediante hoja de registro.</w:t>
            </w:r>
          </w:p>
          <w:p w14:paraId="4004AF04" w14:textId="77777777" w:rsidR="00693121" w:rsidRPr="00B21004" w:rsidRDefault="00693121" w:rsidP="0020448E">
            <w:pPr>
              <w:pStyle w:val="TableParagraph"/>
              <w:numPr>
                <w:ilvl w:val="0"/>
                <w:numId w:val="22"/>
              </w:numPr>
              <w:ind w:left="332" w:right="55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Presentación de informe RDC apoyado con presentación PPT.</w:t>
            </w:r>
          </w:p>
          <w:p w14:paraId="0EBB0818" w14:textId="77777777" w:rsidR="00693121" w:rsidRPr="00B21004" w:rsidRDefault="00693121" w:rsidP="0020448E">
            <w:pPr>
              <w:pStyle w:val="TableParagraph"/>
              <w:numPr>
                <w:ilvl w:val="0"/>
                <w:numId w:val="22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Desarrollo de Mesas de diálogo con la ciudadanía.</w:t>
            </w:r>
          </w:p>
          <w:p w14:paraId="383239D1" w14:textId="77777777" w:rsidR="00693121" w:rsidRPr="00B21004" w:rsidRDefault="00693121" w:rsidP="0020448E">
            <w:pPr>
              <w:pStyle w:val="TableParagraph"/>
              <w:numPr>
                <w:ilvl w:val="0"/>
                <w:numId w:val="22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Reporte del evento de rendición de cuentas</w:t>
            </w:r>
          </w:p>
        </w:tc>
      </w:tr>
      <w:tr w:rsidR="00693121" w:rsidRPr="00B21004" w14:paraId="7836CC87" w14:textId="77777777" w:rsidTr="00B43777">
        <w:trPr>
          <w:trHeight w:val="570"/>
        </w:trPr>
        <w:tc>
          <w:tcPr>
            <w:tcW w:w="1101" w:type="pct"/>
            <w:vAlign w:val="center"/>
          </w:tcPr>
          <w:p w14:paraId="3FB777EF" w14:textId="77777777" w:rsidR="00693121" w:rsidRPr="00B21004" w:rsidRDefault="00693121" w:rsidP="0020448E">
            <w:pPr>
              <w:pStyle w:val="TableParagraph"/>
              <w:ind w:left="147" w:right="19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 xml:space="preserve">Informe del evento y sistematización de los </w:t>
            </w:r>
            <w:r w:rsidRPr="00B21004">
              <w:rPr>
                <w:rFonts w:asciiTheme="minorHAnsi" w:hAnsiTheme="minorHAnsi" w:cs="Times New Roman"/>
                <w:spacing w:val="-3"/>
                <w:w w:val="95"/>
              </w:rPr>
              <w:t xml:space="preserve">Aportes  </w:t>
            </w:r>
            <w:r w:rsidRPr="00B21004">
              <w:rPr>
                <w:rFonts w:asciiTheme="minorHAnsi" w:hAnsiTheme="minorHAnsi" w:cs="Times New Roman"/>
              </w:rPr>
              <w:t>ciudadanos.</w:t>
            </w:r>
          </w:p>
        </w:tc>
        <w:tc>
          <w:tcPr>
            <w:tcW w:w="1241" w:type="pct"/>
            <w:vAlign w:val="center"/>
          </w:tcPr>
          <w:p w14:paraId="7C80CFC8" w14:textId="6A5BBF41" w:rsidR="00693121" w:rsidRPr="00B21004" w:rsidRDefault="004860B9" w:rsidP="0020448E">
            <w:pPr>
              <w:pStyle w:val="TableParagraph"/>
              <w:ind w:left="227" w:right="78"/>
              <w:jc w:val="both"/>
              <w:rPr>
                <w:rFonts w:asciiTheme="minorHAnsi" w:hAnsiTheme="minorHAnsi" w:cs="Times New Roman"/>
              </w:rPr>
            </w:pPr>
            <w:r>
              <w:rPr>
                <w:rFonts w:asciiTheme="minorHAnsi" w:hAnsiTheme="minorHAnsi" w:cs="Times New Roman"/>
              </w:rPr>
              <w:t>Comisión responsable del evento de Rendición de cuentas</w:t>
            </w:r>
          </w:p>
        </w:tc>
        <w:tc>
          <w:tcPr>
            <w:tcW w:w="695" w:type="pct"/>
            <w:vAlign w:val="center"/>
          </w:tcPr>
          <w:p w14:paraId="74B02231" w14:textId="31F10904" w:rsidR="00693121" w:rsidRPr="00B21004" w:rsidRDefault="00510773" w:rsidP="0020448E">
            <w:pPr>
              <w:pStyle w:val="TableParagraph"/>
              <w:ind w:left="206" w:right="192"/>
              <w:jc w:val="both"/>
              <w:rPr>
                <w:rFonts w:asciiTheme="minorHAnsi" w:hAnsiTheme="minorHAnsi" w:cs="Times New Roman"/>
                <w:w w:val="95"/>
              </w:rPr>
            </w:pPr>
            <w:r>
              <w:rPr>
                <w:rFonts w:asciiTheme="minorHAnsi" w:hAnsiTheme="minorHAnsi" w:cs="Times New Roman"/>
              </w:rPr>
              <w:t>1</w:t>
            </w:r>
            <w:r w:rsidR="000050F6">
              <w:rPr>
                <w:rFonts w:asciiTheme="minorHAnsi" w:hAnsiTheme="minorHAnsi" w:cs="Times New Roman"/>
              </w:rPr>
              <w:t>7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5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1963" w:type="pct"/>
            <w:vAlign w:val="center"/>
          </w:tcPr>
          <w:p w14:paraId="241C996E" w14:textId="77777777" w:rsidR="00693121" w:rsidRPr="00B21004" w:rsidRDefault="00693121" w:rsidP="0020448E">
            <w:pPr>
              <w:pStyle w:val="TableParagraph"/>
              <w:numPr>
                <w:ilvl w:val="0"/>
                <w:numId w:val="23"/>
              </w:numPr>
              <w:ind w:left="332" w:hanging="283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Reporte del evento de rendición de cuentas 2020</w:t>
            </w:r>
          </w:p>
        </w:tc>
      </w:tr>
    </w:tbl>
    <w:p w14:paraId="69514064" w14:textId="77777777" w:rsidR="00693121" w:rsidRPr="00B21004" w:rsidRDefault="00693121" w:rsidP="0020448E">
      <w:pPr>
        <w:rPr>
          <w:rFonts w:asciiTheme="minorHAnsi" w:eastAsia="Calibri" w:hAnsiTheme="minorHAnsi" w:cs="Times New Roman"/>
          <w:b/>
          <w:color w:val="00B050"/>
          <w:szCs w:val="22"/>
          <w:lang w:val="es-EC"/>
        </w:rPr>
      </w:pPr>
    </w:p>
    <w:p w14:paraId="6D202526" w14:textId="77777777" w:rsidR="00693121" w:rsidRPr="00B21004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11" w:name="_Toc67557044"/>
      <w:r w:rsidRPr="00B21004">
        <w:rPr>
          <w:rFonts w:asciiTheme="minorHAnsi" w:hAnsiTheme="minorHAnsi"/>
          <w:sz w:val="22"/>
          <w:szCs w:val="22"/>
        </w:rPr>
        <w:t xml:space="preserve">3.4. </w:t>
      </w:r>
      <w:commentRangeStart w:id="12"/>
      <w:r w:rsidRPr="00B21004">
        <w:rPr>
          <w:rFonts w:asciiTheme="minorHAnsi" w:hAnsiTheme="minorHAnsi"/>
          <w:sz w:val="22"/>
          <w:szCs w:val="22"/>
        </w:rPr>
        <w:t>FASE III: Registro del Informe de Rendición de Cuentas en el sistema del CPCCS</w:t>
      </w:r>
      <w:commentRangeEnd w:id="12"/>
      <w:r w:rsidRPr="00B21004">
        <w:rPr>
          <w:rStyle w:val="Refdecomentario"/>
          <w:rFonts w:asciiTheme="minorHAnsi" w:eastAsiaTheme="minorEastAsia" w:hAnsiTheme="minorHAnsi" w:cstheme="minorBidi"/>
          <w:b w:val="0"/>
          <w:sz w:val="22"/>
          <w:szCs w:val="22"/>
          <w:lang w:val="en-US"/>
        </w:rPr>
        <w:commentReference w:id="12"/>
      </w:r>
      <w:bookmarkEnd w:id="11"/>
    </w:p>
    <w:p w14:paraId="053E276F" w14:textId="77777777" w:rsidR="00693121" w:rsidRPr="00B21004" w:rsidRDefault="00693121" w:rsidP="0020448E">
      <w:pPr>
        <w:rPr>
          <w:rFonts w:asciiTheme="minorHAnsi" w:eastAsia="Calibri" w:hAnsiTheme="minorHAnsi" w:cs="Times New Roman"/>
          <w:b/>
          <w:color w:val="00B050"/>
          <w:szCs w:val="22"/>
          <w:lang w:val="es-ES"/>
        </w:rPr>
      </w:pPr>
    </w:p>
    <w:p w14:paraId="3C7B6DEB" w14:textId="77777777" w:rsidR="00693121" w:rsidRPr="00B21004" w:rsidRDefault="00693121" w:rsidP="0020448E">
      <w:pPr>
        <w:pStyle w:val="Textoindependiente"/>
        <w:tabs>
          <w:tab w:val="left" w:pos="8640"/>
        </w:tabs>
        <w:ind w:right="-7"/>
        <w:jc w:val="both"/>
        <w:rPr>
          <w:rFonts w:asciiTheme="minorHAnsi" w:hAnsiTheme="minorHAnsi" w:cs="Times New Roman"/>
          <w:sz w:val="22"/>
          <w:szCs w:val="22"/>
        </w:rPr>
      </w:pPr>
      <w:r w:rsidRPr="00B21004">
        <w:rPr>
          <w:rFonts w:asciiTheme="minorHAnsi" w:hAnsiTheme="minorHAnsi" w:cs="Times New Roman"/>
          <w:sz w:val="22"/>
          <w:szCs w:val="22"/>
        </w:rPr>
        <w:t>En</w:t>
      </w:r>
      <w:r w:rsidRPr="00B21004">
        <w:rPr>
          <w:rFonts w:asciiTheme="minorHAnsi" w:hAnsiTheme="minorHAnsi" w:cs="Times New Roman"/>
          <w:spacing w:val="-5"/>
          <w:sz w:val="22"/>
          <w:szCs w:val="22"/>
        </w:rPr>
        <w:t xml:space="preserve"> </w:t>
      </w:r>
      <w:r w:rsidRPr="00B21004">
        <w:rPr>
          <w:rFonts w:asciiTheme="minorHAnsi" w:hAnsiTheme="minorHAnsi" w:cs="Times New Roman"/>
          <w:sz w:val="22"/>
          <w:szCs w:val="22"/>
        </w:rPr>
        <w:t>ésta</w:t>
      </w:r>
      <w:r w:rsidRPr="00B21004">
        <w:rPr>
          <w:rFonts w:asciiTheme="minorHAnsi" w:hAnsiTheme="minorHAnsi" w:cs="Times New Roman"/>
          <w:spacing w:val="-5"/>
          <w:sz w:val="22"/>
          <w:szCs w:val="22"/>
        </w:rPr>
        <w:t xml:space="preserve"> </w:t>
      </w:r>
      <w:r w:rsidRPr="00B21004">
        <w:rPr>
          <w:rFonts w:asciiTheme="minorHAnsi" w:hAnsiTheme="minorHAnsi" w:cs="Times New Roman"/>
          <w:sz w:val="22"/>
          <w:szCs w:val="22"/>
        </w:rPr>
        <w:t>fase se consolida los aportes ciudadanos, manifestado en la deliberación pública del informe de rendición de cuentas, así como también se</w:t>
      </w:r>
      <w:r w:rsidRPr="00B21004">
        <w:rPr>
          <w:rFonts w:asciiTheme="minorHAnsi" w:hAnsiTheme="minorHAnsi" w:cs="Times New Roman"/>
          <w:spacing w:val="-6"/>
          <w:sz w:val="22"/>
          <w:szCs w:val="22"/>
        </w:rPr>
        <w:t xml:space="preserve"> </w:t>
      </w:r>
      <w:r w:rsidRPr="00B21004">
        <w:rPr>
          <w:rFonts w:asciiTheme="minorHAnsi" w:hAnsiTheme="minorHAnsi" w:cs="Times New Roman"/>
          <w:sz w:val="22"/>
          <w:szCs w:val="22"/>
        </w:rPr>
        <w:t>registra</w:t>
      </w:r>
      <w:r w:rsidRPr="00B21004">
        <w:rPr>
          <w:rFonts w:asciiTheme="minorHAnsi" w:hAnsiTheme="minorHAnsi" w:cs="Times New Roman"/>
          <w:spacing w:val="-2"/>
          <w:sz w:val="22"/>
          <w:szCs w:val="22"/>
        </w:rPr>
        <w:t xml:space="preserve"> </w:t>
      </w:r>
      <w:r w:rsidRPr="00B21004">
        <w:rPr>
          <w:rFonts w:asciiTheme="minorHAnsi" w:hAnsiTheme="minorHAnsi" w:cs="Times New Roman"/>
          <w:sz w:val="22"/>
          <w:szCs w:val="22"/>
        </w:rPr>
        <w:t>la</w:t>
      </w:r>
      <w:r w:rsidRPr="00B21004">
        <w:rPr>
          <w:rFonts w:asciiTheme="minorHAnsi" w:hAnsiTheme="minorHAnsi" w:cs="Times New Roman"/>
          <w:spacing w:val="-5"/>
          <w:sz w:val="22"/>
          <w:szCs w:val="22"/>
        </w:rPr>
        <w:t xml:space="preserve"> </w:t>
      </w:r>
      <w:r w:rsidRPr="00B21004">
        <w:rPr>
          <w:rFonts w:asciiTheme="minorHAnsi" w:hAnsiTheme="minorHAnsi" w:cs="Times New Roman"/>
          <w:sz w:val="22"/>
          <w:szCs w:val="22"/>
        </w:rPr>
        <w:t>información</w:t>
      </w:r>
      <w:r w:rsidRPr="00B21004">
        <w:rPr>
          <w:rFonts w:asciiTheme="minorHAnsi" w:hAnsiTheme="minorHAnsi" w:cs="Times New Roman"/>
          <w:spacing w:val="-4"/>
          <w:sz w:val="22"/>
          <w:szCs w:val="22"/>
        </w:rPr>
        <w:t xml:space="preserve"> en el sistema del </w:t>
      </w:r>
      <w:r w:rsidRPr="00B21004">
        <w:rPr>
          <w:rFonts w:asciiTheme="minorHAnsi" w:hAnsiTheme="minorHAnsi" w:cs="Times New Roman"/>
          <w:sz w:val="22"/>
          <w:szCs w:val="22"/>
        </w:rPr>
        <w:t>Consejo</w:t>
      </w:r>
      <w:r w:rsidRPr="00B21004">
        <w:rPr>
          <w:rFonts w:asciiTheme="minorHAnsi" w:hAnsiTheme="minorHAnsi" w:cs="Times New Roman"/>
          <w:spacing w:val="-5"/>
          <w:sz w:val="22"/>
          <w:szCs w:val="22"/>
        </w:rPr>
        <w:t xml:space="preserve"> </w:t>
      </w:r>
      <w:r w:rsidRPr="00B21004">
        <w:rPr>
          <w:rFonts w:asciiTheme="minorHAnsi" w:hAnsiTheme="minorHAnsi" w:cs="Times New Roman"/>
          <w:sz w:val="22"/>
          <w:szCs w:val="22"/>
        </w:rPr>
        <w:t>de Participación Ciudadana y Control Social.</w:t>
      </w:r>
    </w:p>
    <w:p w14:paraId="6634AABC" w14:textId="77777777" w:rsidR="00693121" w:rsidRPr="00B21004" w:rsidRDefault="00693121" w:rsidP="0020448E">
      <w:pPr>
        <w:pStyle w:val="Textoindependiente"/>
        <w:jc w:val="both"/>
        <w:rPr>
          <w:rFonts w:asciiTheme="minorHAnsi" w:hAnsiTheme="minorHAnsi" w:cs="Times New Roman"/>
          <w:sz w:val="22"/>
          <w:szCs w:val="22"/>
        </w:rPr>
      </w:pPr>
    </w:p>
    <w:tbl>
      <w:tblPr>
        <w:tblStyle w:val="TableNormal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9"/>
        <w:gridCol w:w="2305"/>
        <w:gridCol w:w="1373"/>
        <w:gridCol w:w="1687"/>
      </w:tblGrid>
      <w:tr w:rsidR="00693121" w:rsidRPr="00B21004" w14:paraId="0A9D0558" w14:textId="77777777" w:rsidTr="00B43777">
        <w:trPr>
          <w:trHeight w:val="302"/>
          <w:jc w:val="center"/>
        </w:trPr>
        <w:tc>
          <w:tcPr>
            <w:tcW w:w="1842" w:type="pct"/>
            <w:shd w:val="clear" w:color="auto" w:fill="00B050"/>
            <w:vAlign w:val="center"/>
          </w:tcPr>
          <w:p w14:paraId="0D86CA63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Actividades</w:t>
            </w:r>
          </w:p>
        </w:tc>
        <w:tc>
          <w:tcPr>
            <w:tcW w:w="1357" w:type="pct"/>
            <w:shd w:val="clear" w:color="auto" w:fill="00B050"/>
            <w:vAlign w:val="center"/>
          </w:tcPr>
          <w:p w14:paraId="070EF483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Responsable</w:t>
            </w:r>
          </w:p>
        </w:tc>
        <w:tc>
          <w:tcPr>
            <w:tcW w:w="808" w:type="pct"/>
            <w:shd w:val="clear" w:color="auto" w:fill="00B050"/>
            <w:vAlign w:val="center"/>
          </w:tcPr>
          <w:p w14:paraId="63C6F013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  <w:color w:val="FFFFFF"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Fecha</w:t>
            </w:r>
          </w:p>
        </w:tc>
        <w:tc>
          <w:tcPr>
            <w:tcW w:w="993" w:type="pct"/>
            <w:shd w:val="clear" w:color="auto" w:fill="00B050"/>
            <w:vAlign w:val="center"/>
          </w:tcPr>
          <w:p w14:paraId="61F4E25D" w14:textId="77777777" w:rsidR="00693121" w:rsidRPr="00B21004" w:rsidRDefault="00693121" w:rsidP="0020448E">
            <w:pPr>
              <w:pStyle w:val="TableParagraph"/>
              <w:jc w:val="center"/>
              <w:rPr>
                <w:rFonts w:asciiTheme="minorHAnsi" w:hAnsiTheme="minorHAnsi" w:cs="Times New Roman"/>
                <w:b/>
              </w:rPr>
            </w:pPr>
            <w:r w:rsidRPr="00B21004">
              <w:rPr>
                <w:rFonts w:asciiTheme="minorHAnsi" w:hAnsiTheme="minorHAnsi" w:cs="Times New Roman"/>
                <w:b/>
                <w:color w:val="FFFFFF"/>
              </w:rPr>
              <w:t>Producto</w:t>
            </w:r>
          </w:p>
        </w:tc>
      </w:tr>
      <w:tr w:rsidR="00693121" w:rsidRPr="00B21004" w14:paraId="0245CC08" w14:textId="77777777" w:rsidTr="00B43777">
        <w:trPr>
          <w:trHeight w:val="878"/>
          <w:jc w:val="center"/>
        </w:trPr>
        <w:tc>
          <w:tcPr>
            <w:tcW w:w="1842" w:type="pct"/>
            <w:vAlign w:val="center"/>
          </w:tcPr>
          <w:p w14:paraId="44E2C89A" w14:textId="77777777" w:rsidR="00693121" w:rsidRPr="00B21004" w:rsidRDefault="00693121" w:rsidP="0020448E">
            <w:pPr>
              <w:pStyle w:val="TableParagraph"/>
              <w:ind w:left="147" w:right="9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Sistematización de los aportes ciudadanos</w:t>
            </w:r>
          </w:p>
        </w:tc>
        <w:tc>
          <w:tcPr>
            <w:tcW w:w="1357" w:type="pct"/>
            <w:vAlign w:val="center"/>
          </w:tcPr>
          <w:p w14:paraId="4B36884C" w14:textId="77777777" w:rsidR="00693121" w:rsidRPr="00B21004" w:rsidRDefault="00693121" w:rsidP="0020448E">
            <w:pPr>
              <w:pStyle w:val="TableParagraph"/>
              <w:tabs>
                <w:tab w:val="left" w:pos="1330"/>
              </w:tabs>
              <w:ind w:left="193" w:right="136"/>
              <w:jc w:val="both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Comisión Responsable del proceso de Rendición de Cuentas</w:t>
            </w:r>
          </w:p>
        </w:tc>
        <w:tc>
          <w:tcPr>
            <w:tcW w:w="808" w:type="pct"/>
            <w:vAlign w:val="center"/>
          </w:tcPr>
          <w:p w14:paraId="0617A8F9" w14:textId="2141238C" w:rsidR="00693121" w:rsidRPr="00B21004" w:rsidRDefault="00DC6C17" w:rsidP="0020448E">
            <w:pPr>
              <w:pStyle w:val="TableParagraph"/>
              <w:tabs>
                <w:tab w:val="left" w:pos="1417"/>
              </w:tabs>
              <w:ind w:left="147" w:right="123"/>
              <w:jc w:val="both"/>
              <w:rPr>
                <w:rFonts w:asciiTheme="minorHAnsi" w:hAnsiTheme="minorHAnsi" w:cs="Times New Roman"/>
                <w:w w:val="95"/>
              </w:rPr>
            </w:pPr>
            <w:r>
              <w:rPr>
                <w:rFonts w:asciiTheme="minorHAnsi" w:hAnsiTheme="minorHAnsi" w:cs="Times New Roman"/>
              </w:rPr>
              <w:t>14</w:t>
            </w:r>
            <w:r w:rsidR="00693121" w:rsidRPr="00B21004">
              <w:rPr>
                <w:rFonts w:asciiTheme="minorHAnsi" w:hAnsiTheme="minorHAnsi" w:cs="Times New Roman"/>
              </w:rPr>
              <w:t>/0</w:t>
            </w:r>
            <w:r>
              <w:rPr>
                <w:rFonts w:asciiTheme="minorHAnsi" w:hAnsiTheme="minorHAnsi" w:cs="Times New Roman"/>
              </w:rPr>
              <w:t>5</w:t>
            </w:r>
            <w:r w:rsidR="00693121"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993" w:type="pct"/>
            <w:vAlign w:val="center"/>
          </w:tcPr>
          <w:p w14:paraId="54BA185F" w14:textId="77777777" w:rsidR="00693121" w:rsidRPr="00B21004" w:rsidRDefault="00693121" w:rsidP="0020448E">
            <w:pPr>
              <w:pStyle w:val="TableParagraph"/>
              <w:ind w:left="69" w:right="662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Informes</w:t>
            </w:r>
          </w:p>
        </w:tc>
      </w:tr>
      <w:tr w:rsidR="00693121" w:rsidRPr="00B21004" w14:paraId="50C0F8A8" w14:textId="77777777" w:rsidTr="00B43777">
        <w:trPr>
          <w:trHeight w:val="1170"/>
          <w:jc w:val="center"/>
        </w:trPr>
        <w:tc>
          <w:tcPr>
            <w:tcW w:w="1842" w:type="pct"/>
            <w:vAlign w:val="center"/>
          </w:tcPr>
          <w:p w14:paraId="4AB10860" w14:textId="77777777" w:rsidR="00693121" w:rsidRPr="00B21004" w:rsidRDefault="00693121" w:rsidP="0020448E">
            <w:pPr>
              <w:pStyle w:val="TableParagraph"/>
              <w:ind w:left="147" w:right="9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Registro del informe en el sistema del CPCCS</w:t>
            </w:r>
          </w:p>
        </w:tc>
        <w:tc>
          <w:tcPr>
            <w:tcW w:w="1357" w:type="pct"/>
            <w:vAlign w:val="center"/>
          </w:tcPr>
          <w:p w14:paraId="049B30EF" w14:textId="3958D90A" w:rsidR="00693121" w:rsidRPr="00B21004" w:rsidRDefault="00693121" w:rsidP="0020448E">
            <w:pPr>
              <w:pStyle w:val="TableParagraph"/>
              <w:tabs>
                <w:tab w:val="left" w:pos="1330"/>
              </w:tabs>
              <w:ind w:left="193" w:right="136"/>
              <w:jc w:val="both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 xml:space="preserve">Planificación y </w:t>
            </w:r>
            <w:r w:rsidR="004860B9">
              <w:rPr>
                <w:rFonts w:asciiTheme="minorHAnsi" w:hAnsiTheme="minorHAnsi" w:cs="Times New Roman"/>
              </w:rPr>
              <w:t>G</w:t>
            </w:r>
            <w:r w:rsidRPr="00B21004">
              <w:rPr>
                <w:rFonts w:asciiTheme="minorHAnsi" w:hAnsiTheme="minorHAnsi" w:cs="Times New Roman"/>
              </w:rPr>
              <w:t>estión Estratégica</w:t>
            </w:r>
          </w:p>
        </w:tc>
        <w:tc>
          <w:tcPr>
            <w:tcW w:w="808" w:type="pct"/>
            <w:vAlign w:val="center"/>
          </w:tcPr>
          <w:p w14:paraId="50B0F413" w14:textId="57090CB8" w:rsidR="00693121" w:rsidRPr="00B21004" w:rsidRDefault="00693121" w:rsidP="0020448E">
            <w:pPr>
              <w:pStyle w:val="TableParagraph"/>
              <w:ind w:left="147" w:right="123"/>
              <w:jc w:val="both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 xml:space="preserve">  </w:t>
            </w:r>
            <w:r w:rsidR="00DC6C17">
              <w:rPr>
                <w:rFonts w:asciiTheme="minorHAnsi" w:hAnsiTheme="minorHAnsi" w:cs="Times New Roman"/>
              </w:rPr>
              <w:t>21</w:t>
            </w:r>
            <w:r w:rsidRPr="00B21004">
              <w:rPr>
                <w:rFonts w:asciiTheme="minorHAnsi" w:hAnsiTheme="minorHAnsi" w:cs="Times New Roman"/>
              </w:rPr>
              <w:t>/0</w:t>
            </w:r>
            <w:r w:rsidR="00DC6C17">
              <w:rPr>
                <w:rFonts w:asciiTheme="minorHAnsi" w:hAnsiTheme="minorHAnsi" w:cs="Times New Roman"/>
              </w:rPr>
              <w:t>5</w:t>
            </w:r>
            <w:r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993" w:type="pct"/>
            <w:vAlign w:val="center"/>
          </w:tcPr>
          <w:p w14:paraId="2F906009" w14:textId="77777777" w:rsidR="00693121" w:rsidRPr="00B21004" w:rsidRDefault="00693121" w:rsidP="0020448E">
            <w:pPr>
              <w:pStyle w:val="TableParagraph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Informe de rendición de cuentas (Formato Excel)</w:t>
            </w:r>
          </w:p>
        </w:tc>
      </w:tr>
      <w:tr w:rsidR="00693121" w:rsidRPr="00B21004" w14:paraId="7423AF74" w14:textId="77777777" w:rsidTr="00B43777">
        <w:trPr>
          <w:trHeight w:val="880"/>
          <w:jc w:val="center"/>
        </w:trPr>
        <w:tc>
          <w:tcPr>
            <w:tcW w:w="1842" w:type="pct"/>
            <w:vAlign w:val="center"/>
          </w:tcPr>
          <w:p w14:paraId="16103880" w14:textId="77777777" w:rsidR="00693121" w:rsidRPr="00B21004" w:rsidRDefault="00693121" w:rsidP="0020448E">
            <w:pPr>
              <w:pStyle w:val="TableParagraph"/>
              <w:ind w:left="147" w:right="90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Entrega del informe de rendición de cuentas</w:t>
            </w:r>
            <w:r w:rsidRPr="00B21004">
              <w:rPr>
                <w:rFonts w:asciiTheme="minorHAnsi" w:hAnsiTheme="minorHAnsi" w:cs="Times New Roman"/>
              </w:rPr>
              <w:tab/>
              <w:t>al CPCCS</w:t>
            </w:r>
          </w:p>
        </w:tc>
        <w:tc>
          <w:tcPr>
            <w:tcW w:w="1357" w:type="pct"/>
            <w:vAlign w:val="center"/>
          </w:tcPr>
          <w:p w14:paraId="07543675" w14:textId="77777777" w:rsidR="00693121" w:rsidRPr="00B21004" w:rsidRDefault="00693121" w:rsidP="0020448E">
            <w:pPr>
              <w:pStyle w:val="TableParagraph"/>
              <w:tabs>
                <w:tab w:val="left" w:pos="635"/>
                <w:tab w:val="left" w:pos="2182"/>
              </w:tabs>
              <w:ind w:left="193" w:right="136"/>
              <w:jc w:val="both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 xml:space="preserve">Planificación </w:t>
            </w:r>
            <w:r w:rsidRPr="00B21004">
              <w:rPr>
                <w:rFonts w:asciiTheme="minorHAnsi" w:hAnsiTheme="minorHAnsi" w:cs="Times New Roman"/>
                <w:w w:val="90"/>
              </w:rPr>
              <w:t xml:space="preserve">y </w:t>
            </w:r>
            <w:r w:rsidRPr="00B21004">
              <w:rPr>
                <w:rFonts w:asciiTheme="minorHAnsi" w:hAnsiTheme="minorHAnsi" w:cs="Times New Roman"/>
              </w:rPr>
              <w:t>Gestión</w:t>
            </w:r>
            <w:r w:rsidRPr="00B21004">
              <w:rPr>
                <w:rFonts w:asciiTheme="minorHAnsi" w:hAnsiTheme="minorHAnsi" w:cs="Times New Roman"/>
                <w:spacing w:val="-41"/>
              </w:rPr>
              <w:t xml:space="preserve"> </w:t>
            </w:r>
            <w:r w:rsidRPr="00B21004">
              <w:rPr>
                <w:rFonts w:asciiTheme="minorHAnsi" w:hAnsiTheme="minorHAnsi" w:cs="Times New Roman"/>
              </w:rPr>
              <w:t>Estratégica</w:t>
            </w:r>
          </w:p>
        </w:tc>
        <w:tc>
          <w:tcPr>
            <w:tcW w:w="808" w:type="pct"/>
            <w:vAlign w:val="center"/>
          </w:tcPr>
          <w:p w14:paraId="44B9E392" w14:textId="77777777" w:rsidR="00693121" w:rsidRPr="00B21004" w:rsidRDefault="00693121" w:rsidP="0020448E">
            <w:pPr>
              <w:pStyle w:val="TableParagraph"/>
              <w:ind w:left="147" w:right="123"/>
              <w:jc w:val="both"/>
              <w:rPr>
                <w:rFonts w:asciiTheme="minorHAnsi" w:hAnsiTheme="minorHAnsi" w:cs="Times New Roman"/>
                <w:w w:val="95"/>
              </w:rPr>
            </w:pPr>
          </w:p>
          <w:p w14:paraId="2A5C334E" w14:textId="0B390BF9" w:rsidR="00693121" w:rsidRPr="00B21004" w:rsidRDefault="00693121" w:rsidP="0020448E">
            <w:pPr>
              <w:pStyle w:val="TableParagraph"/>
              <w:ind w:left="147" w:right="123"/>
              <w:jc w:val="both"/>
              <w:rPr>
                <w:rFonts w:asciiTheme="minorHAnsi" w:hAnsiTheme="minorHAnsi" w:cs="Times New Roman"/>
                <w:w w:val="95"/>
              </w:rPr>
            </w:pPr>
            <w:r w:rsidRPr="00B21004">
              <w:rPr>
                <w:rFonts w:asciiTheme="minorHAnsi" w:hAnsiTheme="minorHAnsi" w:cs="Times New Roman"/>
                <w:w w:val="95"/>
              </w:rPr>
              <w:t xml:space="preserve">  </w:t>
            </w:r>
            <w:r w:rsidR="00DC6C17">
              <w:rPr>
                <w:rFonts w:asciiTheme="minorHAnsi" w:hAnsiTheme="minorHAnsi" w:cs="Times New Roman"/>
                <w:w w:val="95"/>
              </w:rPr>
              <w:t>20</w:t>
            </w:r>
            <w:r w:rsidRPr="00B21004">
              <w:rPr>
                <w:rFonts w:asciiTheme="minorHAnsi" w:hAnsiTheme="minorHAnsi" w:cs="Times New Roman"/>
              </w:rPr>
              <w:t>/0</w:t>
            </w:r>
            <w:r w:rsidR="00DC6C17">
              <w:rPr>
                <w:rFonts w:asciiTheme="minorHAnsi" w:hAnsiTheme="minorHAnsi" w:cs="Times New Roman"/>
              </w:rPr>
              <w:t>5</w:t>
            </w:r>
            <w:r w:rsidRPr="00B21004">
              <w:rPr>
                <w:rFonts w:asciiTheme="minorHAnsi" w:hAnsiTheme="minorHAnsi" w:cs="Times New Roman"/>
              </w:rPr>
              <w:t>/2021</w:t>
            </w:r>
          </w:p>
        </w:tc>
        <w:tc>
          <w:tcPr>
            <w:tcW w:w="993" w:type="pct"/>
            <w:vAlign w:val="center"/>
          </w:tcPr>
          <w:p w14:paraId="2E28F3F4" w14:textId="77777777" w:rsidR="00693121" w:rsidRPr="00B21004" w:rsidRDefault="00693121" w:rsidP="0020448E">
            <w:pPr>
              <w:pStyle w:val="TableParagraph"/>
              <w:ind w:left="69"/>
              <w:rPr>
                <w:rFonts w:asciiTheme="minorHAnsi" w:hAnsiTheme="minorHAnsi" w:cs="Times New Roman"/>
              </w:rPr>
            </w:pPr>
            <w:r w:rsidRPr="00B21004">
              <w:rPr>
                <w:rFonts w:asciiTheme="minorHAnsi" w:hAnsiTheme="minorHAnsi" w:cs="Times New Roman"/>
              </w:rPr>
              <w:t>Informe de Rendición de Cuentas (Formato PDF emitido por el sistema)</w:t>
            </w:r>
          </w:p>
        </w:tc>
      </w:tr>
    </w:tbl>
    <w:p w14:paraId="180EF0DA" w14:textId="77777777" w:rsidR="00693121" w:rsidRPr="00B21004" w:rsidRDefault="00693121" w:rsidP="0020448E">
      <w:pPr>
        <w:rPr>
          <w:rFonts w:asciiTheme="minorHAnsi" w:hAnsiTheme="minorHAnsi" w:cs="Times New Roman"/>
          <w:szCs w:val="22"/>
          <w:lang w:val="es-EC"/>
        </w:rPr>
      </w:pPr>
    </w:p>
    <w:p w14:paraId="30DF3566" w14:textId="77777777" w:rsidR="00693121" w:rsidRPr="00B21004" w:rsidRDefault="00693121" w:rsidP="0020448E">
      <w:pPr>
        <w:pStyle w:val="Ttulo1"/>
        <w:spacing w:line="240" w:lineRule="auto"/>
        <w:jc w:val="both"/>
        <w:rPr>
          <w:rFonts w:asciiTheme="minorHAnsi" w:hAnsiTheme="minorHAnsi"/>
          <w:sz w:val="22"/>
          <w:szCs w:val="22"/>
        </w:rPr>
      </w:pPr>
      <w:bookmarkStart w:id="13" w:name="_Toc67557045"/>
      <w:r w:rsidRPr="00B21004">
        <w:rPr>
          <w:rFonts w:asciiTheme="minorHAnsi" w:hAnsiTheme="minorHAnsi"/>
          <w:sz w:val="22"/>
          <w:szCs w:val="22"/>
        </w:rPr>
        <w:t xml:space="preserve">4. </w:t>
      </w:r>
      <w:commentRangeStart w:id="14"/>
      <w:r w:rsidRPr="00B21004">
        <w:rPr>
          <w:rFonts w:asciiTheme="minorHAnsi" w:hAnsiTheme="minorHAnsi"/>
          <w:sz w:val="22"/>
          <w:szCs w:val="22"/>
        </w:rPr>
        <w:t>Responsabilidad</w:t>
      </w:r>
      <w:commentRangeEnd w:id="14"/>
      <w:r w:rsidRPr="00B21004">
        <w:rPr>
          <w:rStyle w:val="Refdecomentario"/>
          <w:rFonts w:asciiTheme="minorHAnsi" w:eastAsiaTheme="minorEastAsia" w:hAnsiTheme="minorHAnsi" w:cstheme="minorBidi"/>
          <w:b w:val="0"/>
          <w:sz w:val="22"/>
          <w:szCs w:val="22"/>
          <w:lang w:val="en-US"/>
        </w:rPr>
        <w:commentReference w:id="14"/>
      </w:r>
      <w:bookmarkEnd w:id="13"/>
    </w:p>
    <w:p w14:paraId="1848AE65" w14:textId="77777777" w:rsidR="00693121" w:rsidRPr="00B21004" w:rsidRDefault="00693121" w:rsidP="0020448E">
      <w:pPr>
        <w:rPr>
          <w:rFonts w:asciiTheme="minorHAnsi" w:hAnsiTheme="minorHAnsi"/>
          <w:szCs w:val="22"/>
          <w:lang w:val="es-ES" w:eastAsia="es-ES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904"/>
        <w:gridCol w:w="3590"/>
      </w:tblGrid>
      <w:tr w:rsidR="0020448E" w:rsidRPr="0020448E" w14:paraId="60B26B52" w14:textId="77777777" w:rsidTr="00CB3AF8">
        <w:tc>
          <w:tcPr>
            <w:tcW w:w="8856" w:type="dxa"/>
            <w:gridSpan w:val="2"/>
          </w:tcPr>
          <w:p w14:paraId="6BA62A52" w14:textId="77777777" w:rsidR="0020448E" w:rsidRPr="0020448E" w:rsidRDefault="0020448E" w:rsidP="00CB3AF8">
            <w:pPr>
              <w:rPr>
                <w:rFonts w:asciiTheme="minorHAnsi" w:eastAsia="Times New Roman" w:hAnsiTheme="minorHAnsi" w:cs="Calibri"/>
                <w:b/>
                <w:color w:val="000000"/>
                <w:szCs w:val="22"/>
                <w:lang w:val="es-ES"/>
              </w:rPr>
            </w:pPr>
            <w:r w:rsidRPr="0020448E">
              <w:rPr>
                <w:rFonts w:asciiTheme="minorHAnsi" w:eastAsia="Times New Roman" w:hAnsiTheme="minorHAnsi" w:cs="Calibri"/>
                <w:b/>
                <w:color w:val="000000"/>
                <w:szCs w:val="22"/>
                <w:lang w:val="es-ES"/>
              </w:rPr>
              <w:t>Elaborado por:</w:t>
            </w:r>
          </w:p>
        </w:tc>
      </w:tr>
      <w:tr w:rsidR="0020448E" w:rsidRPr="0020448E" w14:paraId="332E28CC" w14:textId="77777777" w:rsidTr="00CB3AF8">
        <w:tc>
          <w:tcPr>
            <w:tcW w:w="5088" w:type="dxa"/>
          </w:tcPr>
          <w:p w14:paraId="37CC1968" w14:textId="68662AC0" w:rsidR="0020448E" w:rsidRPr="0020448E" w:rsidRDefault="004860B9" w:rsidP="00CB3AF8">
            <w:pPr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Ricardo Carrillo B.</w:t>
            </w:r>
          </w:p>
          <w:p w14:paraId="2BF784D9" w14:textId="1BF184F0" w:rsidR="0020448E" w:rsidRPr="0020448E" w:rsidRDefault="004860B9" w:rsidP="00CB3AF8">
            <w:pPr>
              <w:rPr>
                <w:rFonts w:asciiTheme="minorHAnsi" w:hAnsiTheme="minorHAnsi"/>
                <w:b/>
                <w:szCs w:val="22"/>
              </w:rPr>
            </w:pPr>
            <w:r>
              <w:rPr>
                <w:rFonts w:asciiTheme="minorHAnsi" w:hAnsiTheme="minorHAnsi"/>
                <w:b/>
                <w:szCs w:val="22"/>
              </w:rPr>
              <w:t xml:space="preserve">Planificación y </w:t>
            </w:r>
            <w:r w:rsidR="00DC6C17">
              <w:rPr>
                <w:rFonts w:asciiTheme="minorHAnsi" w:hAnsiTheme="minorHAnsi"/>
                <w:b/>
                <w:szCs w:val="22"/>
              </w:rPr>
              <w:t>Gestión Estratégica</w:t>
            </w:r>
          </w:p>
          <w:p w14:paraId="70894E62" w14:textId="6C1832FA" w:rsidR="0020448E" w:rsidRPr="0020448E" w:rsidRDefault="00DC6C17" w:rsidP="00CB3AF8">
            <w:pPr>
              <w:rPr>
                <w:rFonts w:asciiTheme="minorHAnsi" w:hAnsiTheme="minorHAnsi"/>
                <w:b/>
                <w:szCs w:val="22"/>
              </w:rPr>
            </w:pPr>
            <w:r>
              <w:rPr>
                <w:rFonts w:asciiTheme="minorHAnsi" w:hAnsiTheme="minorHAnsi"/>
                <w:b/>
                <w:szCs w:val="22"/>
              </w:rPr>
              <w:lastRenderedPageBreak/>
              <w:t xml:space="preserve">Planta Central </w:t>
            </w:r>
          </w:p>
          <w:p w14:paraId="40FC89E6" w14:textId="77777777" w:rsidR="0020448E" w:rsidRDefault="0020448E" w:rsidP="00CB3AF8">
            <w:pPr>
              <w:rPr>
                <w:rFonts w:asciiTheme="minorHAnsi" w:hAnsiTheme="minorHAnsi"/>
                <w:b/>
                <w:szCs w:val="22"/>
              </w:rPr>
            </w:pPr>
            <w:r w:rsidRPr="0020448E">
              <w:rPr>
                <w:rFonts w:asciiTheme="minorHAnsi" w:hAnsiTheme="minorHAnsi"/>
                <w:b/>
                <w:szCs w:val="22"/>
              </w:rPr>
              <w:t>INIAP</w:t>
            </w:r>
          </w:p>
          <w:p w14:paraId="5E90FB50" w14:textId="77777777" w:rsidR="0020448E" w:rsidRPr="0020448E" w:rsidRDefault="0020448E" w:rsidP="00CB3AF8">
            <w:pPr>
              <w:rPr>
                <w:rFonts w:asciiTheme="minorHAnsi" w:hAnsiTheme="minorHAnsi"/>
                <w:b/>
                <w:szCs w:val="22"/>
              </w:rPr>
            </w:pPr>
          </w:p>
        </w:tc>
        <w:tc>
          <w:tcPr>
            <w:tcW w:w="3768" w:type="dxa"/>
          </w:tcPr>
          <w:p w14:paraId="7B0613AF" w14:textId="77777777" w:rsidR="0020448E" w:rsidRPr="0020448E" w:rsidRDefault="0020448E" w:rsidP="00CB3AF8">
            <w:pPr>
              <w:rPr>
                <w:rFonts w:asciiTheme="minorHAnsi" w:eastAsia="Times New Roman" w:hAnsiTheme="minorHAnsi" w:cs="Calibri"/>
                <w:color w:val="000000"/>
                <w:szCs w:val="22"/>
                <w:lang w:val="es-ES"/>
              </w:rPr>
            </w:pPr>
          </w:p>
        </w:tc>
      </w:tr>
      <w:tr w:rsidR="0020448E" w:rsidRPr="0020448E" w14:paraId="022C362B" w14:textId="77777777" w:rsidTr="00CB3AF8">
        <w:tc>
          <w:tcPr>
            <w:tcW w:w="8856" w:type="dxa"/>
            <w:gridSpan w:val="2"/>
          </w:tcPr>
          <w:p w14:paraId="0CDFD648" w14:textId="77777777" w:rsidR="0020448E" w:rsidRPr="0020448E" w:rsidRDefault="0020448E" w:rsidP="00CB3AF8">
            <w:pPr>
              <w:rPr>
                <w:rFonts w:asciiTheme="minorHAnsi" w:eastAsia="Times New Roman" w:hAnsiTheme="minorHAnsi" w:cs="Calibri"/>
                <w:b/>
                <w:color w:val="000000"/>
                <w:szCs w:val="22"/>
                <w:lang w:val="es-ES"/>
              </w:rPr>
            </w:pPr>
            <w:r w:rsidRPr="0020448E">
              <w:rPr>
                <w:rFonts w:asciiTheme="minorHAnsi" w:eastAsia="Times New Roman" w:hAnsiTheme="minorHAnsi" w:cs="Calibri"/>
                <w:b/>
                <w:color w:val="000000"/>
                <w:szCs w:val="22"/>
                <w:lang w:val="es-ES"/>
              </w:rPr>
              <w:t>Revisado y Aprobado por:</w:t>
            </w:r>
          </w:p>
        </w:tc>
      </w:tr>
      <w:tr w:rsidR="0020448E" w:rsidRPr="0020448E" w14:paraId="0302DDF7" w14:textId="77777777" w:rsidTr="00CB3AF8">
        <w:tc>
          <w:tcPr>
            <w:tcW w:w="5088" w:type="dxa"/>
          </w:tcPr>
          <w:p w14:paraId="7526B0F6" w14:textId="091CCEA9" w:rsidR="0020448E" w:rsidRPr="0020448E" w:rsidRDefault="00DC6C17" w:rsidP="00CB3AF8">
            <w:pPr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Ing. Jim Ochoa Ramos</w:t>
            </w:r>
          </w:p>
          <w:p w14:paraId="685FC70D" w14:textId="018F9E5F" w:rsidR="0020448E" w:rsidRPr="0020448E" w:rsidRDefault="0020448E" w:rsidP="00CB3AF8">
            <w:pPr>
              <w:rPr>
                <w:rFonts w:asciiTheme="minorHAnsi" w:hAnsiTheme="minorHAnsi"/>
                <w:b/>
                <w:szCs w:val="22"/>
              </w:rPr>
            </w:pPr>
            <w:r w:rsidRPr="0020448E">
              <w:rPr>
                <w:rFonts w:asciiTheme="minorHAnsi" w:hAnsiTheme="minorHAnsi"/>
                <w:b/>
                <w:szCs w:val="22"/>
              </w:rPr>
              <w:t xml:space="preserve">Director de </w:t>
            </w:r>
            <w:r>
              <w:rPr>
                <w:rFonts w:asciiTheme="minorHAnsi" w:hAnsiTheme="minorHAnsi"/>
                <w:b/>
                <w:szCs w:val="22"/>
              </w:rPr>
              <w:t xml:space="preserve">Estación Experimental </w:t>
            </w:r>
          </w:p>
          <w:p w14:paraId="60992554" w14:textId="708E213A" w:rsidR="0020448E" w:rsidRPr="0020448E" w:rsidRDefault="0020448E" w:rsidP="0020448E">
            <w:pPr>
              <w:rPr>
                <w:rFonts w:asciiTheme="minorHAnsi" w:hAnsiTheme="minorHAnsi"/>
                <w:b/>
                <w:szCs w:val="22"/>
              </w:rPr>
            </w:pPr>
            <w:r>
              <w:rPr>
                <w:rFonts w:asciiTheme="minorHAnsi" w:hAnsiTheme="minorHAnsi"/>
                <w:b/>
                <w:szCs w:val="22"/>
              </w:rPr>
              <w:t xml:space="preserve">Estación Experimental </w:t>
            </w:r>
            <w:r w:rsidR="00DC6C17">
              <w:rPr>
                <w:rFonts w:asciiTheme="minorHAnsi" w:hAnsiTheme="minorHAnsi"/>
                <w:b/>
                <w:szCs w:val="22"/>
              </w:rPr>
              <w:t xml:space="preserve">Portoviejo </w:t>
            </w:r>
          </w:p>
          <w:p w14:paraId="334312CC" w14:textId="77777777" w:rsidR="0020448E" w:rsidRDefault="0020448E" w:rsidP="0020448E">
            <w:pPr>
              <w:rPr>
                <w:rFonts w:asciiTheme="minorHAnsi" w:hAnsiTheme="minorHAnsi"/>
                <w:b/>
                <w:szCs w:val="22"/>
              </w:rPr>
            </w:pPr>
            <w:r w:rsidRPr="0020448E">
              <w:rPr>
                <w:rFonts w:asciiTheme="minorHAnsi" w:hAnsiTheme="minorHAnsi"/>
                <w:b/>
                <w:szCs w:val="22"/>
              </w:rPr>
              <w:t>INIAP</w:t>
            </w:r>
          </w:p>
          <w:p w14:paraId="0DC47423" w14:textId="6E39F86E" w:rsidR="0020448E" w:rsidRPr="0020448E" w:rsidRDefault="0020448E" w:rsidP="0020448E">
            <w:pPr>
              <w:rPr>
                <w:rFonts w:asciiTheme="minorHAnsi" w:hAnsiTheme="minorHAnsi"/>
                <w:b/>
                <w:szCs w:val="22"/>
              </w:rPr>
            </w:pPr>
          </w:p>
        </w:tc>
        <w:tc>
          <w:tcPr>
            <w:tcW w:w="3768" w:type="dxa"/>
          </w:tcPr>
          <w:p w14:paraId="44A82E3E" w14:textId="77777777" w:rsidR="0020448E" w:rsidRPr="0020448E" w:rsidRDefault="0020448E" w:rsidP="00CB3AF8">
            <w:pPr>
              <w:rPr>
                <w:rFonts w:asciiTheme="minorHAnsi" w:eastAsia="Times New Roman" w:hAnsiTheme="minorHAnsi" w:cs="Calibri"/>
                <w:color w:val="000000"/>
                <w:szCs w:val="22"/>
                <w:lang w:val="es-ES"/>
              </w:rPr>
            </w:pPr>
          </w:p>
        </w:tc>
      </w:tr>
    </w:tbl>
    <w:p w14:paraId="72BDAC84" w14:textId="77777777" w:rsidR="00693121" w:rsidRPr="00B21004" w:rsidRDefault="00693121" w:rsidP="0020448E">
      <w:pPr>
        <w:rPr>
          <w:rFonts w:asciiTheme="minorHAnsi" w:hAnsiTheme="minorHAnsi"/>
          <w:szCs w:val="22"/>
          <w:lang w:val="es-ES" w:eastAsia="es-ES"/>
        </w:rPr>
      </w:pPr>
    </w:p>
    <w:p w14:paraId="719034A4" w14:textId="77777777" w:rsidR="00693121" w:rsidRPr="00B21004" w:rsidRDefault="00693121" w:rsidP="00B21004">
      <w:pPr>
        <w:rPr>
          <w:rFonts w:asciiTheme="minorHAnsi" w:hAnsiTheme="minorHAnsi"/>
          <w:szCs w:val="22"/>
          <w:lang w:val="es-ES" w:eastAsia="es-ES"/>
        </w:rPr>
      </w:pPr>
    </w:p>
    <w:p w14:paraId="44407EF9" w14:textId="77777777" w:rsidR="00693121" w:rsidRPr="00B21004" w:rsidRDefault="00693121" w:rsidP="00B21004">
      <w:pPr>
        <w:rPr>
          <w:rFonts w:asciiTheme="minorHAnsi" w:hAnsiTheme="minorHAnsi"/>
          <w:szCs w:val="22"/>
          <w:lang w:val="es-ES" w:eastAsia="es-ES"/>
        </w:rPr>
      </w:pPr>
    </w:p>
    <w:p w14:paraId="7953F8FC" w14:textId="77777777" w:rsidR="00693121" w:rsidRPr="00B21004" w:rsidRDefault="00693121" w:rsidP="00B21004">
      <w:pPr>
        <w:rPr>
          <w:rFonts w:asciiTheme="minorHAnsi" w:hAnsiTheme="minorHAnsi"/>
          <w:szCs w:val="22"/>
          <w:lang w:val="es-ES" w:eastAsia="es-ES"/>
        </w:rPr>
      </w:pPr>
    </w:p>
    <w:p w14:paraId="20787B55" w14:textId="77777777" w:rsidR="00693121" w:rsidRPr="00B21004" w:rsidRDefault="00693121" w:rsidP="00B21004">
      <w:pPr>
        <w:rPr>
          <w:rFonts w:asciiTheme="minorHAnsi" w:hAnsiTheme="minorHAnsi"/>
          <w:szCs w:val="22"/>
          <w:lang w:val="es-ES" w:eastAsia="es-ES"/>
        </w:rPr>
      </w:pPr>
    </w:p>
    <w:p w14:paraId="49202CEB" w14:textId="77777777" w:rsidR="00693121" w:rsidRPr="00B21004" w:rsidRDefault="00693121" w:rsidP="00B21004">
      <w:pPr>
        <w:rPr>
          <w:rFonts w:asciiTheme="minorHAnsi" w:eastAsia="Calibri" w:hAnsiTheme="minorHAnsi" w:cs="Times New Roman"/>
          <w:b/>
          <w:color w:val="00B050"/>
          <w:szCs w:val="22"/>
          <w:lang w:val="es-EC"/>
        </w:rPr>
      </w:pPr>
    </w:p>
    <w:p w14:paraId="72680052" w14:textId="77777777" w:rsidR="00693121" w:rsidRPr="00B21004" w:rsidRDefault="00693121" w:rsidP="00B21004">
      <w:pPr>
        <w:rPr>
          <w:rFonts w:asciiTheme="minorHAnsi" w:eastAsia="Calibri" w:hAnsiTheme="minorHAnsi" w:cs="Times New Roman"/>
          <w:b/>
          <w:color w:val="00B050"/>
          <w:szCs w:val="22"/>
          <w:lang w:val="es-EC"/>
        </w:rPr>
      </w:pPr>
    </w:p>
    <w:p w14:paraId="1AE13889" w14:textId="77777777" w:rsidR="00693121" w:rsidRPr="00B21004" w:rsidRDefault="00693121" w:rsidP="00B21004">
      <w:pPr>
        <w:rPr>
          <w:rFonts w:asciiTheme="minorHAnsi" w:eastAsia="Calibri" w:hAnsiTheme="minorHAnsi" w:cs="Times New Roman"/>
          <w:b/>
          <w:color w:val="00B050"/>
          <w:szCs w:val="22"/>
          <w:lang w:val="es-EC"/>
        </w:rPr>
      </w:pPr>
    </w:p>
    <w:p w14:paraId="4D42A53A" w14:textId="77777777" w:rsidR="00693121" w:rsidRPr="00B21004" w:rsidRDefault="00693121" w:rsidP="00B21004">
      <w:pPr>
        <w:pStyle w:val="Textoindependiente"/>
        <w:ind w:right="453"/>
        <w:jc w:val="both"/>
        <w:rPr>
          <w:rFonts w:asciiTheme="minorHAnsi" w:hAnsiTheme="minorHAnsi"/>
          <w:sz w:val="22"/>
          <w:szCs w:val="22"/>
        </w:rPr>
      </w:pPr>
    </w:p>
    <w:p w14:paraId="2141490C" w14:textId="77777777" w:rsidR="00C3139D" w:rsidRPr="00B21004" w:rsidRDefault="00C3139D" w:rsidP="00B21004">
      <w:pPr>
        <w:rPr>
          <w:rFonts w:asciiTheme="minorHAnsi" w:hAnsiTheme="minorHAnsi"/>
          <w:szCs w:val="22"/>
        </w:rPr>
      </w:pPr>
    </w:p>
    <w:sectPr w:rsidR="00C3139D" w:rsidRPr="00B21004">
      <w:headerReference w:type="default" r:id="rId10"/>
      <w:footerReference w:type="default" r:id="rId1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lenovo" w:date="2019-03-20T15:24:00Z" w:initials="l">
    <w:p w14:paraId="1ED3F21A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DD4E61">
        <w:rPr>
          <w:lang w:val="es-EC"/>
        </w:rPr>
        <w:t>Una vez culminado el informe actualizar solamente el n</w:t>
      </w:r>
      <w:r>
        <w:rPr>
          <w:lang w:val="es-EC"/>
        </w:rPr>
        <w:t>úmero de página</w:t>
      </w:r>
    </w:p>
  </w:comment>
  <w:comment w:id="3" w:author="lenovo" w:date="2019-03-20T15:25:00Z" w:initials="l">
    <w:p w14:paraId="43FB847F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DD4E61">
        <w:rPr>
          <w:lang w:val="es-EC"/>
        </w:rPr>
        <w:t>Completar la info</w:t>
      </w:r>
      <w:r>
        <w:rPr>
          <w:lang w:val="es-EC"/>
        </w:rPr>
        <w:t>rmación correspondiente a cada E</w:t>
      </w:r>
      <w:r w:rsidRPr="00DD4E61">
        <w:rPr>
          <w:lang w:val="es-EC"/>
        </w:rPr>
        <w:t>staci</w:t>
      </w:r>
      <w:r>
        <w:rPr>
          <w:lang w:val="es-EC"/>
        </w:rPr>
        <w:t>ón</w:t>
      </w:r>
    </w:p>
  </w:comment>
  <w:comment w:id="6" w:author="lenovo" w:date="2019-03-20T15:34:00Z" w:initials="l">
    <w:p w14:paraId="2316C6B1" w14:textId="77777777" w:rsidR="00B43777" w:rsidRPr="00762FC7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762FC7">
        <w:rPr>
          <w:lang w:val="es-EC"/>
        </w:rPr>
        <w:t>Completar la información correspondiente.</w:t>
      </w:r>
    </w:p>
    <w:p w14:paraId="3BD143E0" w14:textId="77777777" w:rsidR="00B43777" w:rsidRPr="00762FC7" w:rsidRDefault="00B43777" w:rsidP="00693121">
      <w:pPr>
        <w:pStyle w:val="Textocomentario"/>
        <w:rPr>
          <w:lang w:val="es-EC"/>
        </w:rPr>
      </w:pPr>
    </w:p>
    <w:p w14:paraId="6625BE77" w14:textId="77777777" w:rsidR="00B43777" w:rsidRDefault="00B43777" w:rsidP="00693121">
      <w:pPr>
        <w:pStyle w:val="Textocomentario"/>
        <w:rPr>
          <w:lang w:val="es-EC"/>
        </w:rPr>
      </w:pPr>
      <w:r w:rsidRPr="00DD4E61">
        <w:rPr>
          <w:lang w:val="es-EC"/>
        </w:rPr>
        <w:t>Si se han realiza</w:t>
      </w:r>
      <w:r>
        <w:rPr>
          <w:lang w:val="es-EC"/>
        </w:rPr>
        <w:t>do otras actividades incluirlas(cada una en una nueva fila).</w:t>
      </w:r>
    </w:p>
    <w:p w14:paraId="5108D01E" w14:textId="77777777" w:rsidR="00B43777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Verificar los responsables o cambiarlos de ser necesario de acuerdo a la organización de cada Estación.</w:t>
      </w:r>
    </w:p>
    <w:p w14:paraId="5A24F686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 xml:space="preserve">Incluir las fechas correspondientes. </w:t>
      </w:r>
    </w:p>
    <w:p w14:paraId="57125489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Si se dispone de otros productos para cada actividad incluirlos.</w:t>
      </w:r>
    </w:p>
  </w:comment>
  <w:comment w:id="8" w:author="lenovo" w:date="2019-03-20T15:34:00Z" w:initials="l">
    <w:p w14:paraId="7541EE26" w14:textId="77777777" w:rsidR="00B43777" w:rsidRPr="00544E51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544E51">
        <w:rPr>
          <w:lang w:val="es-EC"/>
        </w:rPr>
        <w:t>Completar la información correspondiente.</w:t>
      </w:r>
    </w:p>
    <w:p w14:paraId="7D5A1499" w14:textId="77777777" w:rsidR="00B43777" w:rsidRPr="00544E51" w:rsidRDefault="00B43777" w:rsidP="00693121">
      <w:pPr>
        <w:pStyle w:val="Textocomentario"/>
        <w:rPr>
          <w:lang w:val="es-EC"/>
        </w:rPr>
      </w:pPr>
    </w:p>
    <w:p w14:paraId="03D527E6" w14:textId="71637CB3" w:rsidR="00B43777" w:rsidRDefault="00B43777" w:rsidP="00693121">
      <w:pPr>
        <w:pStyle w:val="Textocomentario"/>
        <w:rPr>
          <w:lang w:val="es-EC"/>
        </w:rPr>
      </w:pPr>
      <w:r w:rsidRPr="00DD4E61">
        <w:rPr>
          <w:lang w:val="es-EC"/>
        </w:rPr>
        <w:t>Si se han realiza</w:t>
      </w:r>
      <w:r>
        <w:rPr>
          <w:lang w:val="es-EC"/>
        </w:rPr>
        <w:t>do otras actividades incluirlas (cada una en una nueva fila).</w:t>
      </w:r>
    </w:p>
    <w:p w14:paraId="23684ED7" w14:textId="77777777" w:rsidR="00B43777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Verificar los responsables o cambiarlos de ser necesario de acuerdo a la organización de cada Estación.</w:t>
      </w:r>
    </w:p>
    <w:p w14:paraId="73A54EFE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 xml:space="preserve">Incluir las fechas correspondientes. </w:t>
      </w:r>
    </w:p>
    <w:p w14:paraId="27D44BA7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Si se dispone de otros productos para cada actividad incluirlos.</w:t>
      </w:r>
    </w:p>
  </w:comment>
  <w:comment w:id="10" w:author="lenovo" w:date="2019-03-20T15:34:00Z" w:initials="l">
    <w:p w14:paraId="1667165E" w14:textId="77777777" w:rsidR="00B43777" w:rsidRPr="00544E51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544E51">
        <w:rPr>
          <w:lang w:val="es-EC"/>
        </w:rPr>
        <w:t>Completar la información correspondiente.</w:t>
      </w:r>
    </w:p>
    <w:p w14:paraId="0BD1DFAE" w14:textId="77777777" w:rsidR="00B43777" w:rsidRPr="00544E51" w:rsidRDefault="00B43777" w:rsidP="00693121">
      <w:pPr>
        <w:pStyle w:val="Textocomentario"/>
        <w:rPr>
          <w:lang w:val="es-EC"/>
        </w:rPr>
      </w:pPr>
    </w:p>
    <w:p w14:paraId="0D7ECD49" w14:textId="77777777" w:rsidR="00B43777" w:rsidRDefault="00B43777" w:rsidP="00693121">
      <w:pPr>
        <w:pStyle w:val="Textocomentario"/>
        <w:rPr>
          <w:lang w:val="es-EC"/>
        </w:rPr>
      </w:pPr>
      <w:r w:rsidRPr="00DD4E61">
        <w:rPr>
          <w:lang w:val="es-EC"/>
        </w:rPr>
        <w:t>Si se han realiza</w:t>
      </w:r>
      <w:r>
        <w:rPr>
          <w:lang w:val="es-EC"/>
        </w:rPr>
        <w:t>do otras actividades incluirlas(cada una en una nueva fila).</w:t>
      </w:r>
    </w:p>
    <w:p w14:paraId="54963067" w14:textId="77777777" w:rsidR="00B43777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Verificar los responsables o cambiarlos de ser necesario de acuerdo a la organización de cada Estación.</w:t>
      </w:r>
    </w:p>
    <w:p w14:paraId="20CBB2D1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 xml:space="preserve">Incluir las fechas correspondientes. </w:t>
      </w:r>
    </w:p>
    <w:p w14:paraId="4197B5C5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Si se dispone de otros productos para cada actividad incluirlos.</w:t>
      </w:r>
    </w:p>
  </w:comment>
  <w:comment w:id="12" w:author="lenovo" w:date="2019-03-20T15:35:00Z" w:initials="l">
    <w:p w14:paraId="74252918" w14:textId="77777777" w:rsidR="00B43777" w:rsidRPr="00544E51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544E51">
        <w:rPr>
          <w:lang w:val="es-EC"/>
        </w:rPr>
        <w:t>Completar la información correspondiente.</w:t>
      </w:r>
    </w:p>
    <w:p w14:paraId="50A67873" w14:textId="77777777" w:rsidR="00B43777" w:rsidRPr="00544E51" w:rsidRDefault="00B43777" w:rsidP="00693121">
      <w:pPr>
        <w:pStyle w:val="Textocomentario"/>
        <w:rPr>
          <w:lang w:val="es-EC"/>
        </w:rPr>
      </w:pPr>
    </w:p>
    <w:p w14:paraId="1D67C200" w14:textId="77777777" w:rsidR="00B43777" w:rsidRDefault="00B43777" w:rsidP="00693121">
      <w:pPr>
        <w:pStyle w:val="Textocomentario"/>
        <w:rPr>
          <w:lang w:val="es-EC"/>
        </w:rPr>
      </w:pPr>
      <w:r w:rsidRPr="00DD4E61">
        <w:rPr>
          <w:lang w:val="es-EC"/>
        </w:rPr>
        <w:t>Si se han realiza</w:t>
      </w:r>
      <w:r>
        <w:rPr>
          <w:lang w:val="es-EC"/>
        </w:rPr>
        <w:t>do otras actividades incluirlas(cada una en una nueva fila).</w:t>
      </w:r>
    </w:p>
    <w:p w14:paraId="308A34E5" w14:textId="77777777" w:rsidR="00B43777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Verificar los responsables o cambiarlos de ser necesario de acuerdo a la organización de cada Estación.</w:t>
      </w:r>
    </w:p>
    <w:p w14:paraId="411C0630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 xml:space="preserve">Incluir las fechas correspondientes. </w:t>
      </w:r>
    </w:p>
    <w:p w14:paraId="6B2646D6" w14:textId="77777777" w:rsidR="00B43777" w:rsidRPr="00DD4E61" w:rsidRDefault="00B43777" w:rsidP="00693121">
      <w:pPr>
        <w:pStyle w:val="Textocomentario"/>
        <w:rPr>
          <w:lang w:val="es-EC"/>
        </w:rPr>
      </w:pPr>
      <w:r>
        <w:rPr>
          <w:lang w:val="es-EC"/>
        </w:rPr>
        <w:t>Si se dispone de otros productos para cada actividad incluirlos.</w:t>
      </w:r>
    </w:p>
  </w:comment>
  <w:comment w:id="14" w:author="lenovo" w:date="2019-03-20T15:38:00Z" w:initials="l">
    <w:p w14:paraId="3678730F" w14:textId="77777777" w:rsidR="00B43777" w:rsidRPr="00544E51" w:rsidRDefault="00B43777" w:rsidP="00693121">
      <w:pPr>
        <w:pStyle w:val="Textocomentario"/>
        <w:rPr>
          <w:lang w:val="es-EC"/>
        </w:rPr>
      </w:pPr>
      <w:r>
        <w:rPr>
          <w:rStyle w:val="Refdecomentario"/>
        </w:rPr>
        <w:annotationRef/>
      </w:r>
      <w:r w:rsidRPr="00544E51">
        <w:rPr>
          <w:lang w:val="es-EC"/>
        </w:rPr>
        <w:t>Firmar y enviar escaneado</w:t>
      </w:r>
      <w:r>
        <w:rPr>
          <w:lang w:val="es-EC"/>
        </w:rPr>
        <w:t>. Enviar también la versión Word.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1ED3F21A" w15:done="0"/>
  <w15:commentEx w15:paraId="43FB847F" w15:done="0"/>
  <w15:commentEx w15:paraId="57125489" w15:done="0"/>
  <w15:commentEx w15:paraId="27D44BA7" w15:done="0"/>
  <w15:commentEx w15:paraId="4197B5C5" w15:done="0"/>
  <w15:commentEx w15:paraId="6B2646D6" w15:done="0"/>
  <w15:commentEx w15:paraId="3678730F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ED3F21A" w16cid:durableId="2406CEA8"/>
  <w16cid:commentId w16cid:paraId="43FB847F" w16cid:durableId="2406CEA2"/>
  <w16cid:commentId w16cid:paraId="57125489" w16cid:durableId="2406CEA3"/>
  <w16cid:commentId w16cid:paraId="27D44BA7" w16cid:durableId="2406CEA4"/>
  <w16cid:commentId w16cid:paraId="4197B5C5" w16cid:durableId="2406CEA5"/>
  <w16cid:commentId w16cid:paraId="6B2646D6" w16cid:durableId="2406CEA6"/>
  <w16cid:commentId w16cid:paraId="3678730F" w16cid:durableId="2406CEA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D5C644" w14:textId="77777777" w:rsidR="00B80CCE" w:rsidRDefault="00B80CCE">
      <w:r>
        <w:separator/>
      </w:r>
    </w:p>
  </w:endnote>
  <w:endnote w:type="continuationSeparator" w:id="0">
    <w:p w14:paraId="7B8163FC" w14:textId="77777777" w:rsidR="00B80CCE" w:rsidRDefault="00B80C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AvenirLTStd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venirLTStd-Book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venirLTStd-LightOblique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DA0AD" w14:textId="77777777" w:rsidR="00B43777" w:rsidRDefault="00B43777">
    <w:pPr>
      <w:pStyle w:val="Piedepgina"/>
    </w:pPr>
  </w:p>
  <w:p w14:paraId="0D60CEC6" w14:textId="77777777" w:rsidR="00B43777" w:rsidRDefault="00B43777">
    <w:pPr>
      <w:pStyle w:val="Piedepgina"/>
    </w:pPr>
  </w:p>
  <w:p w14:paraId="530F58B5" w14:textId="77777777" w:rsidR="00B43777" w:rsidRDefault="00B43777">
    <w:pPr>
      <w:pStyle w:val="Piedepgina"/>
    </w:pPr>
  </w:p>
  <w:p w14:paraId="0ECAFF9C" w14:textId="77777777" w:rsidR="00B43777" w:rsidRDefault="00B43777">
    <w:pPr>
      <w:pStyle w:val="Piedepgina"/>
    </w:pPr>
  </w:p>
  <w:p w14:paraId="1CBCADB6" w14:textId="77777777" w:rsidR="00B43777" w:rsidRDefault="00B4377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CBB05" w14:textId="77777777" w:rsidR="00B80CCE" w:rsidRDefault="00B80CCE">
      <w:r>
        <w:separator/>
      </w:r>
    </w:p>
  </w:footnote>
  <w:footnote w:type="continuationSeparator" w:id="0">
    <w:p w14:paraId="186B1912" w14:textId="77777777" w:rsidR="00B80CCE" w:rsidRDefault="00B80C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1DA5CD" w14:textId="55E9497C" w:rsidR="00B43777" w:rsidRDefault="00B43777">
    <w:pPr>
      <w:pStyle w:val="Encabezado"/>
      <w:rPr>
        <w:noProof/>
        <w:lang w:val="es-ES" w:eastAsia="es-ES"/>
      </w:rPr>
    </w:pPr>
    <w:r>
      <w:rPr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71B505CB" wp14:editId="7B564066">
          <wp:simplePos x="0" y="0"/>
          <wp:positionH relativeFrom="page">
            <wp:posOffset>51435</wp:posOffset>
          </wp:positionH>
          <wp:positionV relativeFrom="paragraph">
            <wp:posOffset>-464185</wp:posOffset>
          </wp:positionV>
          <wp:extent cx="7551174" cy="10750071"/>
          <wp:effectExtent l="0" t="0" r="0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174" cy="107500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2454F6" w14:textId="77777777" w:rsidR="00B43777" w:rsidRDefault="00B43777">
    <w:pPr>
      <w:pStyle w:val="Encabezado"/>
      <w:rPr>
        <w:noProof/>
        <w:lang w:val="es-ES" w:eastAsia="es-ES"/>
      </w:rPr>
    </w:pPr>
  </w:p>
  <w:p w14:paraId="2625CE70" w14:textId="77777777" w:rsidR="00B43777" w:rsidRDefault="00B4377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14A42"/>
    <w:multiLevelType w:val="hybridMultilevel"/>
    <w:tmpl w:val="3846502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7512F2"/>
    <w:multiLevelType w:val="hybridMultilevel"/>
    <w:tmpl w:val="F144737A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7918E6"/>
    <w:multiLevelType w:val="hybridMultilevel"/>
    <w:tmpl w:val="BC84A1F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874405"/>
    <w:multiLevelType w:val="multilevel"/>
    <w:tmpl w:val="6BC848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1B7051"/>
    <w:multiLevelType w:val="hybridMultilevel"/>
    <w:tmpl w:val="388EF662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5115B87"/>
    <w:multiLevelType w:val="multilevel"/>
    <w:tmpl w:val="22B25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57E1759"/>
    <w:multiLevelType w:val="hybridMultilevel"/>
    <w:tmpl w:val="EA9AA41E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17D33D2"/>
    <w:multiLevelType w:val="hybridMultilevel"/>
    <w:tmpl w:val="883E400E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7F74A3E"/>
    <w:multiLevelType w:val="hybridMultilevel"/>
    <w:tmpl w:val="E14EF544"/>
    <w:lvl w:ilvl="0" w:tplc="300A0001">
      <w:start w:val="1"/>
      <w:numFmt w:val="bullet"/>
      <w:lvlText w:val=""/>
      <w:lvlJc w:val="left"/>
      <w:pPr>
        <w:ind w:left="1149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9" w:hanging="360"/>
      </w:pPr>
      <w:rPr>
        <w:rFonts w:ascii="Wingdings" w:hAnsi="Wingdings" w:hint="default"/>
      </w:rPr>
    </w:lvl>
  </w:abstractNum>
  <w:abstractNum w:abstractNumId="9" w15:restartNumberingAfterBreak="0">
    <w:nsid w:val="3C067B9C"/>
    <w:multiLevelType w:val="hybridMultilevel"/>
    <w:tmpl w:val="B64AB33C"/>
    <w:lvl w:ilvl="0" w:tplc="300A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0" w15:restartNumberingAfterBreak="0">
    <w:nsid w:val="3C1E061E"/>
    <w:multiLevelType w:val="multilevel"/>
    <w:tmpl w:val="D9122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10F1575"/>
    <w:multiLevelType w:val="hybridMultilevel"/>
    <w:tmpl w:val="B8ECDF3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1F3F91"/>
    <w:multiLevelType w:val="hybridMultilevel"/>
    <w:tmpl w:val="B2B8F002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C9A6B17"/>
    <w:multiLevelType w:val="hybridMultilevel"/>
    <w:tmpl w:val="224AEE82"/>
    <w:lvl w:ilvl="0" w:tplc="30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14" w15:restartNumberingAfterBreak="0">
    <w:nsid w:val="4DA73A69"/>
    <w:multiLevelType w:val="hybridMultilevel"/>
    <w:tmpl w:val="C6845D4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E75413"/>
    <w:multiLevelType w:val="hybridMultilevel"/>
    <w:tmpl w:val="406E3FA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7DF3E5B"/>
    <w:multiLevelType w:val="hybridMultilevel"/>
    <w:tmpl w:val="DD1C219A"/>
    <w:lvl w:ilvl="0" w:tplc="300A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7" w15:restartNumberingAfterBreak="0">
    <w:nsid w:val="59DC040D"/>
    <w:multiLevelType w:val="multilevel"/>
    <w:tmpl w:val="1FDEF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C2411D3"/>
    <w:multiLevelType w:val="hybridMultilevel"/>
    <w:tmpl w:val="EB3AA32A"/>
    <w:lvl w:ilvl="0" w:tplc="300A0001">
      <w:start w:val="1"/>
      <w:numFmt w:val="bullet"/>
      <w:lvlText w:val=""/>
      <w:lvlJc w:val="left"/>
      <w:pPr>
        <w:ind w:left="1149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69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89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309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029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749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69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89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909" w:hanging="360"/>
      </w:pPr>
      <w:rPr>
        <w:rFonts w:ascii="Wingdings" w:hAnsi="Wingdings" w:hint="default"/>
      </w:rPr>
    </w:lvl>
  </w:abstractNum>
  <w:abstractNum w:abstractNumId="19" w15:restartNumberingAfterBreak="0">
    <w:nsid w:val="616B0F1A"/>
    <w:multiLevelType w:val="hybridMultilevel"/>
    <w:tmpl w:val="CBB0D358"/>
    <w:lvl w:ilvl="0" w:tplc="76620C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7B0D76"/>
    <w:multiLevelType w:val="hybridMultilevel"/>
    <w:tmpl w:val="3D6CCD9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2C4E54"/>
    <w:multiLevelType w:val="hybridMultilevel"/>
    <w:tmpl w:val="74D20A0C"/>
    <w:lvl w:ilvl="0" w:tplc="300A000F">
      <w:start w:val="1"/>
      <w:numFmt w:val="decimal"/>
      <w:lvlText w:val="%1."/>
      <w:lvlJc w:val="left"/>
      <w:pPr>
        <w:ind w:left="500" w:hanging="360"/>
      </w:pPr>
    </w:lvl>
    <w:lvl w:ilvl="1" w:tplc="300A0019" w:tentative="1">
      <w:start w:val="1"/>
      <w:numFmt w:val="lowerLetter"/>
      <w:lvlText w:val="%2."/>
      <w:lvlJc w:val="left"/>
      <w:pPr>
        <w:ind w:left="1220" w:hanging="360"/>
      </w:pPr>
    </w:lvl>
    <w:lvl w:ilvl="2" w:tplc="300A001B" w:tentative="1">
      <w:start w:val="1"/>
      <w:numFmt w:val="lowerRoman"/>
      <w:lvlText w:val="%3."/>
      <w:lvlJc w:val="right"/>
      <w:pPr>
        <w:ind w:left="1940" w:hanging="180"/>
      </w:pPr>
    </w:lvl>
    <w:lvl w:ilvl="3" w:tplc="300A000F" w:tentative="1">
      <w:start w:val="1"/>
      <w:numFmt w:val="decimal"/>
      <w:lvlText w:val="%4."/>
      <w:lvlJc w:val="left"/>
      <w:pPr>
        <w:ind w:left="2660" w:hanging="360"/>
      </w:pPr>
    </w:lvl>
    <w:lvl w:ilvl="4" w:tplc="300A0019" w:tentative="1">
      <w:start w:val="1"/>
      <w:numFmt w:val="lowerLetter"/>
      <w:lvlText w:val="%5."/>
      <w:lvlJc w:val="left"/>
      <w:pPr>
        <w:ind w:left="3380" w:hanging="360"/>
      </w:pPr>
    </w:lvl>
    <w:lvl w:ilvl="5" w:tplc="300A001B" w:tentative="1">
      <w:start w:val="1"/>
      <w:numFmt w:val="lowerRoman"/>
      <w:lvlText w:val="%6."/>
      <w:lvlJc w:val="right"/>
      <w:pPr>
        <w:ind w:left="4100" w:hanging="180"/>
      </w:pPr>
    </w:lvl>
    <w:lvl w:ilvl="6" w:tplc="300A000F" w:tentative="1">
      <w:start w:val="1"/>
      <w:numFmt w:val="decimal"/>
      <w:lvlText w:val="%7."/>
      <w:lvlJc w:val="left"/>
      <w:pPr>
        <w:ind w:left="4820" w:hanging="360"/>
      </w:pPr>
    </w:lvl>
    <w:lvl w:ilvl="7" w:tplc="300A0019" w:tentative="1">
      <w:start w:val="1"/>
      <w:numFmt w:val="lowerLetter"/>
      <w:lvlText w:val="%8."/>
      <w:lvlJc w:val="left"/>
      <w:pPr>
        <w:ind w:left="5540" w:hanging="360"/>
      </w:pPr>
    </w:lvl>
    <w:lvl w:ilvl="8" w:tplc="300A001B" w:tentative="1">
      <w:start w:val="1"/>
      <w:numFmt w:val="lowerRoman"/>
      <w:lvlText w:val="%9."/>
      <w:lvlJc w:val="right"/>
      <w:pPr>
        <w:ind w:left="6260" w:hanging="180"/>
      </w:pPr>
    </w:lvl>
  </w:abstractNum>
  <w:abstractNum w:abstractNumId="22" w15:restartNumberingAfterBreak="0">
    <w:nsid w:val="7FC57555"/>
    <w:multiLevelType w:val="hybridMultilevel"/>
    <w:tmpl w:val="1F9AC8A0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"/>
  </w:num>
  <w:num w:numId="3">
    <w:abstractNumId w:val="10"/>
  </w:num>
  <w:num w:numId="4">
    <w:abstractNumId w:val="5"/>
  </w:num>
  <w:num w:numId="5">
    <w:abstractNumId w:val="14"/>
  </w:num>
  <w:num w:numId="6">
    <w:abstractNumId w:val="1"/>
  </w:num>
  <w:num w:numId="7">
    <w:abstractNumId w:val="19"/>
  </w:num>
  <w:num w:numId="8">
    <w:abstractNumId w:val="15"/>
  </w:num>
  <w:num w:numId="9">
    <w:abstractNumId w:val="11"/>
  </w:num>
  <w:num w:numId="10">
    <w:abstractNumId w:val="2"/>
  </w:num>
  <w:num w:numId="11">
    <w:abstractNumId w:val="0"/>
  </w:num>
  <w:num w:numId="12">
    <w:abstractNumId w:val="20"/>
  </w:num>
  <w:num w:numId="13">
    <w:abstractNumId w:val="22"/>
  </w:num>
  <w:num w:numId="14">
    <w:abstractNumId w:val="12"/>
  </w:num>
  <w:num w:numId="15">
    <w:abstractNumId w:val="21"/>
  </w:num>
  <w:num w:numId="16">
    <w:abstractNumId w:val="9"/>
  </w:num>
  <w:num w:numId="17">
    <w:abstractNumId w:val="16"/>
  </w:num>
  <w:num w:numId="18">
    <w:abstractNumId w:val="7"/>
  </w:num>
  <w:num w:numId="19">
    <w:abstractNumId w:val="13"/>
  </w:num>
  <w:num w:numId="20">
    <w:abstractNumId w:val="18"/>
  </w:num>
  <w:num w:numId="21">
    <w:abstractNumId w:val="8"/>
  </w:num>
  <w:num w:numId="22">
    <w:abstractNumId w:val="6"/>
  </w:num>
  <w:num w:numId="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6BC7"/>
    <w:rsid w:val="0000389F"/>
    <w:rsid w:val="000050F6"/>
    <w:rsid w:val="00122089"/>
    <w:rsid w:val="001A7905"/>
    <w:rsid w:val="0020448E"/>
    <w:rsid w:val="002C2C43"/>
    <w:rsid w:val="004860B9"/>
    <w:rsid w:val="00510773"/>
    <w:rsid w:val="005746EA"/>
    <w:rsid w:val="005944AF"/>
    <w:rsid w:val="006611C3"/>
    <w:rsid w:val="00693121"/>
    <w:rsid w:val="00746BC7"/>
    <w:rsid w:val="00846F95"/>
    <w:rsid w:val="009406AA"/>
    <w:rsid w:val="00A8268D"/>
    <w:rsid w:val="00AB2446"/>
    <w:rsid w:val="00B21004"/>
    <w:rsid w:val="00B43777"/>
    <w:rsid w:val="00B439D8"/>
    <w:rsid w:val="00B80CCE"/>
    <w:rsid w:val="00BA148E"/>
    <w:rsid w:val="00C3139D"/>
    <w:rsid w:val="00C72AEE"/>
    <w:rsid w:val="00CD4857"/>
    <w:rsid w:val="00DC6C17"/>
    <w:rsid w:val="00F50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0D4AA4C"/>
  <w15:docId w15:val="{2A983584-4A28-42B3-AE2A-74E28786DB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3121"/>
    <w:pPr>
      <w:spacing w:after="0" w:line="240" w:lineRule="auto"/>
      <w:jc w:val="both"/>
    </w:pPr>
    <w:rPr>
      <w:rFonts w:ascii="Calibri" w:eastAsiaTheme="minorEastAsia" w:hAnsi="Calibri"/>
      <w:szCs w:val="24"/>
      <w:lang w:val="en-US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846F95"/>
    <w:pPr>
      <w:keepNext/>
      <w:keepLines/>
      <w:spacing w:line="480" w:lineRule="auto"/>
      <w:jc w:val="center"/>
      <w:outlineLvl w:val="0"/>
    </w:pPr>
    <w:rPr>
      <w:rFonts w:ascii="Times New Roman" w:eastAsiaTheme="majorEastAsia" w:hAnsi="Times New Roman" w:cs="Times New Roman"/>
      <w:b/>
      <w:sz w:val="24"/>
      <w:lang w:val="es-EC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846F95"/>
    <w:pPr>
      <w:keepNext/>
      <w:keepLines/>
      <w:spacing w:before="40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1A7905"/>
    <w:pPr>
      <w:keepNext/>
      <w:keepLines/>
      <w:spacing w:before="40"/>
      <w:outlineLvl w:val="2"/>
    </w:pPr>
    <w:rPr>
      <w:rFonts w:ascii="Times New Roman" w:eastAsiaTheme="majorEastAsia" w:hAnsi="Times New Roman" w:cstheme="majorBidi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846F95"/>
    <w:rPr>
      <w:rFonts w:ascii="Times New Roman" w:eastAsiaTheme="majorEastAsia" w:hAnsi="Times New Roman" w:cs="Times New Roman"/>
      <w:b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rsid w:val="00846F95"/>
    <w:rPr>
      <w:rFonts w:ascii="Times New Roman" w:eastAsiaTheme="majorEastAsia" w:hAnsi="Times New Roman" w:cstheme="majorBidi"/>
      <w:b/>
      <w:sz w:val="24"/>
      <w:szCs w:val="26"/>
      <w:lang w:val="uz-Cyrl-UZ"/>
    </w:rPr>
  </w:style>
  <w:style w:type="character" w:customStyle="1" w:styleId="Ttulo3Car">
    <w:name w:val="Título 3 Car"/>
    <w:basedOn w:val="Fuentedeprrafopredeter"/>
    <w:link w:val="Ttulo3"/>
    <w:uiPriority w:val="9"/>
    <w:rsid w:val="001A7905"/>
    <w:rPr>
      <w:rFonts w:ascii="Times New Roman" w:eastAsiaTheme="majorEastAsia" w:hAnsi="Times New Roman" w:cstheme="majorBidi"/>
      <w:sz w:val="24"/>
      <w:szCs w:val="24"/>
      <w:lang w:val="uz-Cyrl-UZ"/>
    </w:rPr>
  </w:style>
  <w:style w:type="paragraph" w:styleId="Encabezado">
    <w:name w:val="header"/>
    <w:basedOn w:val="Normal"/>
    <w:link w:val="EncabezadoCar"/>
    <w:uiPriority w:val="99"/>
    <w:unhideWhenUsed/>
    <w:rsid w:val="00746BC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46BC7"/>
    <w:rPr>
      <w:lang w:val="uz-Cyrl-UZ"/>
    </w:rPr>
  </w:style>
  <w:style w:type="paragraph" w:styleId="Prrafodelista">
    <w:name w:val="List Paragraph"/>
    <w:basedOn w:val="Normal"/>
    <w:uiPriority w:val="34"/>
    <w:qFormat/>
    <w:rsid w:val="00746BC7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1"/>
    <w:qFormat/>
    <w:rsid w:val="00693121"/>
    <w:pPr>
      <w:widowControl w:val="0"/>
      <w:autoSpaceDE w:val="0"/>
      <w:autoSpaceDN w:val="0"/>
      <w:jc w:val="left"/>
    </w:pPr>
    <w:rPr>
      <w:rFonts w:ascii="Georgia" w:eastAsia="Georgia" w:hAnsi="Georgia" w:cs="Georgia"/>
      <w:sz w:val="24"/>
      <w:lang w:val="es-EC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93121"/>
    <w:rPr>
      <w:rFonts w:ascii="Georgia" w:eastAsia="Georgia" w:hAnsi="Georgia" w:cs="Georgia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69312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693121"/>
    <w:pPr>
      <w:widowControl w:val="0"/>
      <w:autoSpaceDE w:val="0"/>
      <w:autoSpaceDN w:val="0"/>
      <w:jc w:val="left"/>
    </w:pPr>
    <w:rPr>
      <w:rFonts w:ascii="Arial" w:eastAsia="Arial" w:hAnsi="Arial" w:cs="Arial"/>
      <w:szCs w:val="22"/>
      <w:lang w:val="es-EC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693121"/>
    <w:pPr>
      <w:spacing w:before="480" w:line="276" w:lineRule="auto"/>
      <w:jc w:val="left"/>
      <w:outlineLvl w:val="9"/>
    </w:pPr>
    <w:rPr>
      <w:rFonts w:asciiTheme="majorHAnsi" w:hAnsiTheme="majorHAnsi" w:cstheme="majorBidi"/>
      <w:bCs/>
      <w:color w:val="2E74B5" w:themeColor="accent1" w:themeShade="BF"/>
      <w:sz w:val="28"/>
      <w:szCs w:val="28"/>
      <w:lang w:eastAsia="es-EC"/>
    </w:rPr>
  </w:style>
  <w:style w:type="paragraph" w:styleId="TDC1">
    <w:name w:val="toc 1"/>
    <w:basedOn w:val="Normal"/>
    <w:next w:val="Normal"/>
    <w:autoRedefine/>
    <w:uiPriority w:val="39"/>
    <w:unhideWhenUsed/>
    <w:rsid w:val="00693121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693121"/>
    <w:rPr>
      <w:color w:val="0563C1" w:themeColor="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69312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693121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693121"/>
    <w:rPr>
      <w:rFonts w:ascii="Calibri" w:eastAsiaTheme="minorEastAsia" w:hAnsi="Calibri"/>
      <w:sz w:val="20"/>
      <w:szCs w:val="20"/>
      <w:lang w:val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43777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3777"/>
    <w:rPr>
      <w:rFonts w:ascii="Lucida Grande" w:eastAsiaTheme="minorEastAsia" w:hAnsi="Lucida Grande"/>
      <w:sz w:val="18"/>
      <w:szCs w:val="18"/>
      <w:lang w:val="en-US"/>
    </w:rPr>
  </w:style>
  <w:style w:type="paragraph" w:styleId="Piedepgina">
    <w:name w:val="footer"/>
    <w:basedOn w:val="Normal"/>
    <w:link w:val="PiedepginaCar"/>
    <w:uiPriority w:val="99"/>
    <w:unhideWhenUsed/>
    <w:rsid w:val="00B4377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3777"/>
    <w:rPr>
      <w:rFonts w:ascii="Calibri" w:eastAsiaTheme="minorEastAsia" w:hAnsi="Calibri"/>
      <w:szCs w:val="24"/>
      <w:lang w:val="en-US"/>
    </w:rPr>
  </w:style>
  <w:style w:type="table" w:styleId="Tablaconcuadrcula">
    <w:name w:val="Table Grid"/>
    <w:basedOn w:val="Tablanormal"/>
    <w:uiPriority w:val="39"/>
    <w:rsid w:val="002044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1862</Words>
  <Characters>10245</Characters>
  <Application>Microsoft Office Word</Application>
  <DocSecurity>0</DocSecurity>
  <Lines>85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Cuenta Microsoft</dc:creator>
  <cp:keywords/>
  <dc:description/>
  <cp:lastModifiedBy>AC-DPL-ANALIS2</cp:lastModifiedBy>
  <cp:revision>3</cp:revision>
  <dcterms:created xsi:type="dcterms:W3CDTF">2021-04-29T15:13:00Z</dcterms:created>
  <dcterms:modified xsi:type="dcterms:W3CDTF">2021-04-29T15:39:00Z</dcterms:modified>
</cp:coreProperties>
</file>